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34B0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融合鼓圈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9"/>
        <w:tblpPr w:leftFromText="180" w:rightFromText="180" w:vertAnchor="text" w:horzAnchor="page" w:tblpX="1277" w:tblpY="16"/>
        <w:tblOverlap w:val="never"/>
        <w:tblW w:w="9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1935"/>
        <w:gridCol w:w="1293"/>
        <w:gridCol w:w="1088"/>
        <w:gridCol w:w="1917"/>
        <w:gridCol w:w="1563"/>
      </w:tblGrid>
      <w:tr w14:paraId="4A9B5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590" w:type="dxa"/>
            <w:gridSpan w:val="6"/>
            <w:shd w:val="clear" w:color="auto" w:fill="auto"/>
            <w:vAlign w:val="center"/>
          </w:tcPr>
          <w:p w14:paraId="768C738E">
            <w:pPr>
              <w:spacing w:line="460" w:lineRule="exact"/>
              <w:jc w:val="center"/>
              <w:rPr>
                <w:rFonts w:hint="default" w:eastAsia="宋体"/>
                <w:b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教师基本信息</w:t>
            </w:r>
          </w:p>
        </w:tc>
      </w:tr>
      <w:tr w14:paraId="4BA10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0589D5E1">
            <w:pPr>
              <w:spacing w:line="360" w:lineRule="auto"/>
              <w:jc w:val="center"/>
              <w:rPr>
                <w:rFonts w:hint="eastAsia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35" w:type="dxa"/>
            <w:vAlign w:val="center"/>
          </w:tcPr>
          <w:p w14:paraId="408DFE4B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孙静</w:t>
            </w:r>
          </w:p>
        </w:tc>
        <w:tc>
          <w:tcPr>
            <w:tcW w:w="1293" w:type="dxa"/>
            <w:vAlign w:val="center"/>
          </w:tcPr>
          <w:p w14:paraId="3CBAE634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88" w:type="dxa"/>
            <w:vAlign w:val="center"/>
          </w:tcPr>
          <w:p w14:paraId="096AC762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917" w:type="dxa"/>
            <w:vAlign w:val="center"/>
          </w:tcPr>
          <w:p w14:paraId="091AC355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63" w:type="dxa"/>
            <w:vAlign w:val="center"/>
          </w:tcPr>
          <w:p w14:paraId="3518A884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1971年5月</w:t>
            </w:r>
          </w:p>
        </w:tc>
      </w:tr>
      <w:tr w14:paraId="5D526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20E75CA6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935" w:type="dxa"/>
            <w:vAlign w:val="center"/>
          </w:tcPr>
          <w:p w14:paraId="48A9674D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党员</w:t>
            </w:r>
          </w:p>
        </w:tc>
        <w:tc>
          <w:tcPr>
            <w:tcW w:w="1293" w:type="dxa"/>
            <w:vAlign w:val="center"/>
          </w:tcPr>
          <w:p w14:paraId="786150A4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088" w:type="dxa"/>
            <w:vAlign w:val="center"/>
          </w:tcPr>
          <w:p w14:paraId="18F8A396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汉</w:t>
            </w:r>
          </w:p>
        </w:tc>
        <w:tc>
          <w:tcPr>
            <w:tcW w:w="1917" w:type="dxa"/>
            <w:vAlign w:val="center"/>
          </w:tcPr>
          <w:p w14:paraId="6DC209CB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563" w:type="dxa"/>
            <w:vAlign w:val="center"/>
          </w:tcPr>
          <w:p w14:paraId="1F7D2685">
            <w:pPr>
              <w:spacing w:line="360" w:lineRule="auto"/>
              <w:jc w:val="both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大学本科</w:t>
            </w:r>
          </w:p>
        </w:tc>
      </w:tr>
      <w:tr w14:paraId="65948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6EACDAA2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从事特教年限</w:t>
            </w:r>
          </w:p>
        </w:tc>
        <w:tc>
          <w:tcPr>
            <w:tcW w:w="1935" w:type="dxa"/>
            <w:vAlign w:val="center"/>
          </w:tcPr>
          <w:p w14:paraId="2B516D42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293" w:type="dxa"/>
            <w:vAlign w:val="center"/>
          </w:tcPr>
          <w:p w14:paraId="1D33B079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职务职称</w:t>
            </w:r>
          </w:p>
        </w:tc>
        <w:tc>
          <w:tcPr>
            <w:tcW w:w="4568" w:type="dxa"/>
            <w:gridSpan w:val="3"/>
            <w:vAlign w:val="center"/>
          </w:tcPr>
          <w:p w14:paraId="39003CCE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正高级教师</w:t>
            </w:r>
          </w:p>
        </w:tc>
      </w:tr>
      <w:tr w14:paraId="6567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70D19DB4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935" w:type="dxa"/>
            <w:vAlign w:val="center"/>
          </w:tcPr>
          <w:p w14:paraId="5AB418D9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18915891286</w:t>
            </w:r>
          </w:p>
        </w:tc>
        <w:tc>
          <w:tcPr>
            <w:tcW w:w="1293" w:type="dxa"/>
            <w:vAlign w:val="center"/>
          </w:tcPr>
          <w:p w14:paraId="3346F8D4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4568" w:type="dxa"/>
            <w:gridSpan w:val="3"/>
            <w:vAlign w:val="center"/>
          </w:tcPr>
          <w:p w14:paraId="5B82D2ED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7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478716FE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4316" w:type="dxa"/>
            <w:gridSpan w:val="3"/>
            <w:vAlign w:val="center"/>
          </w:tcPr>
          <w:p w14:paraId="571162A8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常州市中吴实验学校</w:t>
            </w:r>
          </w:p>
        </w:tc>
        <w:tc>
          <w:tcPr>
            <w:tcW w:w="1917" w:type="dxa"/>
            <w:vAlign w:val="center"/>
          </w:tcPr>
          <w:p w14:paraId="40016AB3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协助教师（选填）</w:t>
            </w:r>
          </w:p>
        </w:tc>
        <w:tc>
          <w:tcPr>
            <w:tcW w:w="1563" w:type="dxa"/>
            <w:vAlign w:val="center"/>
          </w:tcPr>
          <w:p w14:paraId="61A6CDFC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王飞</w:t>
            </w:r>
          </w:p>
        </w:tc>
      </w:tr>
      <w:tr w14:paraId="027D1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590" w:type="dxa"/>
            <w:gridSpan w:val="6"/>
            <w:vAlign w:val="center"/>
          </w:tcPr>
          <w:p w14:paraId="5A906DA7">
            <w:pPr>
              <w:spacing w:line="460" w:lineRule="exact"/>
              <w:jc w:val="center"/>
              <w:rPr>
                <w:rFonts w:hint="default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教学设计</w:t>
            </w:r>
          </w:p>
        </w:tc>
      </w:tr>
      <w:tr w14:paraId="0DED6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119C58EF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935" w:type="dxa"/>
            <w:vAlign w:val="center"/>
          </w:tcPr>
          <w:p w14:paraId="20BC5745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1到6年级学生</w:t>
            </w:r>
          </w:p>
        </w:tc>
        <w:tc>
          <w:tcPr>
            <w:tcW w:w="1293" w:type="dxa"/>
            <w:vAlign w:val="center"/>
          </w:tcPr>
          <w:p w14:paraId="2D88BEB6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1088" w:type="dxa"/>
            <w:vAlign w:val="center"/>
          </w:tcPr>
          <w:p w14:paraId="62E63FD8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音乐治疗</w:t>
            </w:r>
          </w:p>
        </w:tc>
        <w:tc>
          <w:tcPr>
            <w:tcW w:w="1917" w:type="dxa"/>
            <w:vAlign w:val="center"/>
          </w:tcPr>
          <w:p w14:paraId="67A017C0">
            <w:pPr>
              <w:spacing w:line="360" w:lineRule="auto"/>
              <w:jc w:val="center"/>
              <w:rPr>
                <w:rFonts w:hint="eastAsia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1563" w:type="dxa"/>
            <w:vAlign w:val="center"/>
          </w:tcPr>
          <w:p w14:paraId="5D41CC71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852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7C652274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7796" w:type="dxa"/>
            <w:gridSpan w:val="5"/>
            <w:vAlign w:val="center"/>
          </w:tcPr>
          <w:p w14:paraId="049ACF51">
            <w:pPr>
              <w:spacing w:line="360" w:lineRule="auto"/>
              <w:ind w:firstLine="2409" w:firstLineChars="1000"/>
              <w:jc w:val="both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《融合鼓圈》</w:t>
            </w:r>
          </w:p>
        </w:tc>
      </w:tr>
      <w:tr w14:paraId="50C6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9590" w:type="dxa"/>
            <w:gridSpan w:val="6"/>
            <w:vAlign w:val="top"/>
          </w:tcPr>
          <w:p w14:paraId="338C8C1E">
            <w:pPr>
              <w:jc w:val="both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1.教学内容分析</w:t>
            </w:r>
          </w:p>
          <w:p w14:paraId="161BBAFB">
            <w:pPr>
              <w:numPr>
                <w:ilvl w:val="0"/>
                <w:numId w:val="0"/>
              </w:numPr>
              <w:spacing w:before="51" w:line="283" w:lineRule="auto"/>
              <w:ind w:left="124" w:leftChars="0" w:right="153" w:rightChars="0" w:firstLine="420" w:firstLineChars="200"/>
              <w:jc w:val="both"/>
              <w:rPr>
                <w:rFonts w:hint="default" w:ascii="宋体" w:hAnsi="宋体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鼓圈活动作为音乐治疗的一种形式，以其独特的互动性、包容性和创造性，为特殊需要儿童提供了一个体验音乐、表达自我、与他人互动交流的平台，对其整体发展具有潜在的积极影响。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它</w:t>
            </w:r>
            <w:r>
              <w:rPr>
                <w:rFonts w:hint="default" w:ascii="宋体" w:hAnsi="宋体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是一种集体性的音乐活动，由不同类型的鼓及其他打击乐器组成，参与者围坐成圈，在引导者的带领下，通过即兴演奏、节奏互动等方式共同创造音乐。</w:t>
            </w:r>
          </w:p>
        </w:tc>
      </w:tr>
      <w:tr w14:paraId="462F6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9590" w:type="dxa"/>
            <w:gridSpan w:val="6"/>
            <w:vAlign w:val="top"/>
          </w:tcPr>
          <w:p w14:paraId="1694C327">
            <w:pPr>
              <w:spacing w:line="320" w:lineRule="exact"/>
              <w:jc w:val="both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2.学情分析</w:t>
            </w:r>
          </w:p>
          <w:p w14:paraId="39B2D2E4">
            <w:pPr>
              <w:numPr>
                <w:ilvl w:val="0"/>
                <w:numId w:val="0"/>
              </w:numPr>
              <w:spacing w:before="114" w:line="280" w:lineRule="auto"/>
              <w:ind w:left="124" w:leftChars="0" w:right="229" w:rightChars="0" w:firstLine="420" w:firstLineChars="200"/>
              <w:jc w:val="both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学生已具备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接触过一些乐器，具备使用乐器的能力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，但在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集体演奏、互动交流、学会聆听这方面还比较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薄弱。学生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对于音乐的感受与学习能力也存在不同，有的偏向动作、有的偏向视觉、有的偏向听觉学习。基于此，教师在组织过程中要借助身体动作、语令等多种方式激发学习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兴趣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，同时关注个体差异，在安全的心理氛围中，鼓励学生学会欣赏、敢于表达，通过即兴创作、互动对话等形式，释放积极情绪，感增强集体意识。</w:t>
            </w:r>
          </w:p>
        </w:tc>
      </w:tr>
      <w:tr w14:paraId="45318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9590" w:type="dxa"/>
            <w:gridSpan w:val="6"/>
            <w:vAlign w:val="center"/>
          </w:tcPr>
          <w:p w14:paraId="675577CD">
            <w:pPr>
              <w:spacing w:line="276" w:lineRule="auto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3.教学目标</w:t>
            </w: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差异性目标</w:t>
            </w: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4F49682D">
            <w:pPr>
              <w:numPr>
                <w:ilvl w:val="0"/>
                <w:numId w:val="0"/>
              </w:numPr>
              <w:spacing w:before="51" w:line="283" w:lineRule="auto"/>
              <w:ind w:left="124" w:leftChars="0" w:right="153" w:rightChars="0" w:firstLine="420" w:firstLineChars="200"/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1.在游戏中获得节奏、音色、强弱、快慢、高低等多种音乐体验，并借助敲击鼓圈、拍手拍腿等改善身体协调性。</w:t>
            </w:r>
          </w:p>
          <w:p w14:paraId="704B5953">
            <w:pPr>
              <w:numPr>
                <w:ilvl w:val="0"/>
                <w:numId w:val="0"/>
              </w:numPr>
              <w:spacing w:before="51" w:line="283" w:lineRule="auto"/>
              <w:ind w:left="124" w:leftChars="0" w:right="153" w:rightChars="0" w:firstLine="420" w:firstLineChars="200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2.通过音乐抒发自己的情感，增强情绪稳定性、培养自我意识和集体意识，与他人产生积极互动。</w:t>
            </w:r>
          </w:p>
          <w:p w14:paraId="3E0D5074">
            <w:pPr>
              <w:spacing w:before="46" w:line="230" w:lineRule="auto"/>
              <w:ind w:firstLine="420" w:firstLineChars="20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3.愿意主动参与鼓圈活动并在游戏中感受到独特乐趣，逐步建立自信、乐观、开朗的积极品质</w:t>
            </w:r>
          </w:p>
          <w:p w14:paraId="2CCFC35E">
            <w:pPr>
              <w:spacing w:before="46" w:line="230" w:lineRule="auto"/>
              <w:ind w:firstLine="420" w:firstLineChars="2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 w14:paraId="1396F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590" w:type="dxa"/>
            <w:gridSpan w:val="6"/>
            <w:vAlign w:val="center"/>
          </w:tcPr>
          <w:p w14:paraId="05E050AF">
            <w:pPr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4.教学重点难点</w:t>
            </w:r>
          </w:p>
          <w:p w14:paraId="6EEA5439">
            <w:pPr>
              <w:spacing w:line="276" w:lineRule="auto"/>
              <w:ind w:firstLine="420" w:firstLineChars="200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借助鼓圈提高社交沟通能力、增强情绪稳定性、改善身体协调性、促进认知发展。</w:t>
            </w:r>
          </w:p>
        </w:tc>
      </w:tr>
      <w:tr w14:paraId="48A85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9590" w:type="dxa"/>
            <w:gridSpan w:val="6"/>
          </w:tcPr>
          <w:p w14:paraId="6ED82853">
            <w:pPr>
              <w:spacing w:line="320" w:lineRule="exac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5.教学环境与教学资源</w:t>
            </w:r>
          </w:p>
          <w:p w14:paraId="17225950">
            <w:pPr>
              <w:spacing w:line="320" w:lineRule="exact"/>
              <w:ind w:firstLine="420" w:firstLineChars="200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鼓和打击乐器若干，座位围圆</w:t>
            </w:r>
          </w:p>
        </w:tc>
      </w:tr>
      <w:tr w14:paraId="57FEA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9590" w:type="dxa"/>
            <w:gridSpan w:val="6"/>
            <w:vAlign w:val="center"/>
          </w:tcPr>
          <w:p w14:paraId="0DF1D349">
            <w:pPr>
              <w:spacing w:line="360" w:lineRule="auto"/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.教学过程</w:t>
            </w:r>
          </w:p>
          <w:tbl>
            <w:tblPr>
              <w:tblStyle w:val="9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24"/>
              <w:gridCol w:w="3592"/>
            </w:tblGrid>
            <w:tr w14:paraId="2825B8FC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5624" w:type="dxa"/>
                </w:tcPr>
                <w:p w14:paraId="74AEA00E">
                  <w:pPr>
                    <w:spacing w:line="360" w:lineRule="auto"/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</w:tc>
              <w:tc>
                <w:tcPr>
                  <w:tcW w:w="3592" w:type="dxa"/>
                </w:tcPr>
                <w:p w14:paraId="4022F525">
                  <w:pPr>
                    <w:spacing w:line="360" w:lineRule="auto"/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</w:tc>
            </w:tr>
            <w:tr w14:paraId="26720E74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9216" w:type="dxa"/>
                  <w:gridSpan w:val="2"/>
                </w:tcPr>
                <w:p w14:paraId="4F19AD9F">
                  <w:pPr>
                    <w:spacing w:line="360" w:lineRule="auto"/>
                    <w:rPr>
                      <w:rFonts w:hint="default" w:eastAsia="宋体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环节一：</w:t>
                  </w:r>
                  <w:r>
                    <w:rPr>
                      <w:rFonts w:asciiTheme="minorEastAsia" w:hAnsiTheme="minorEastAsia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导入环节</w:t>
                  </w:r>
                </w:p>
              </w:tc>
            </w:tr>
            <w:tr w14:paraId="2291FD35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84" w:hRule="atLeast"/>
              </w:trPr>
              <w:tc>
                <w:tcPr>
                  <w:tcW w:w="5624" w:type="dxa"/>
                  <w:shd w:val="clear" w:color="auto" w:fill="auto"/>
                  <w:vAlign w:val="top"/>
                </w:tcPr>
                <w:p w14:paraId="3922DB28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/>
                      <w:sz w:val="24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1.破冰</w:t>
                  </w:r>
                  <w:r>
                    <w:rPr>
                      <w:rFonts w:hint="default"/>
                      <w:sz w:val="24"/>
                      <w:lang w:val="en-US" w:eastAsia="zh-CN"/>
                    </w:rPr>
                    <w:t>环节：</w:t>
                  </w:r>
                  <w:r>
                    <w:rPr>
                      <w:rFonts w:hint="eastAsia"/>
                      <w:sz w:val="24"/>
                      <w:lang w:val="en-US" w:eastAsia="zh-CN"/>
                    </w:rPr>
                    <w:t>简单的名字</w:t>
                  </w:r>
                  <w:r>
                    <w:rPr>
                      <w:rFonts w:hint="default"/>
                      <w:sz w:val="24"/>
                      <w:lang w:val="en-US" w:eastAsia="zh-CN"/>
                    </w:rPr>
                    <w:t>节奏游戏</w:t>
                  </w:r>
                  <w:r>
                    <w:rPr>
                      <w:rFonts w:hint="eastAsia"/>
                      <w:sz w:val="24"/>
                      <w:lang w:val="en-US" w:eastAsia="zh-CN"/>
                    </w:rPr>
                    <w:t>，彼此之间相互认识。</w:t>
                  </w:r>
                </w:p>
                <w:p w14:paraId="6451024F">
                  <w:pPr>
                    <w:numPr>
                      <w:ilvl w:val="0"/>
                      <w:numId w:val="0"/>
                    </w:numPr>
                    <w:spacing w:line="360" w:lineRule="auto"/>
                    <w:ind w:left="0" w:leftChars="0" w:firstLine="480" w:firstLineChars="200"/>
                    <w:rPr>
                      <w:rFonts w:hint="default" w:ascii="Times New Roman" w:hAnsi="Times New Roman" w:eastAsia="宋体" w:cs="Times New Roman"/>
                      <w:kern w:val="2"/>
                      <w:sz w:val="24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2.自由探索手中的乐器，与引导师建立联系。</w:t>
                  </w:r>
                </w:p>
              </w:tc>
              <w:tc>
                <w:tcPr>
                  <w:tcW w:w="3592" w:type="dxa"/>
                  <w:shd w:val="clear" w:color="auto" w:fill="auto"/>
                  <w:vAlign w:val="top"/>
                </w:tcPr>
                <w:p w14:paraId="2051DFB0">
                  <w:pPr>
                    <w:numPr>
                      <w:ilvl w:val="0"/>
                      <w:numId w:val="0"/>
                    </w:numPr>
                    <w:spacing w:line="360" w:lineRule="auto"/>
                    <w:ind w:left="0" w:leftChars="0" w:firstLine="0" w:firstLineChars="0"/>
                    <w:rPr>
                      <w:rFonts w:hint="default" w:ascii="Times New Roman" w:hAnsi="Times New Roman" w:eastAsia="宋体" w:cs="Times New Roman"/>
                      <w:kern w:val="2"/>
                      <w:sz w:val="24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学生有节奏的介绍自己名字，问好</w:t>
                  </w:r>
                </w:p>
              </w:tc>
            </w:tr>
            <w:tr w14:paraId="032952F1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58" w:hRule="atLeast"/>
              </w:trPr>
              <w:tc>
                <w:tcPr>
                  <w:tcW w:w="9216" w:type="dxa"/>
                  <w:gridSpan w:val="2"/>
                </w:tcPr>
                <w:p w14:paraId="397E6D3E">
                  <w:pPr>
                    <w:spacing w:line="360" w:lineRule="exact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 w14:paraId="0F78F90C">
                  <w:pPr>
                    <w:spacing w:line="276" w:lineRule="auto"/>
                    <w:ind w:firstLine="428" w:firstLineChars="200"/>
                    <w:rPr>
                      <w:rFonts w:hint="default" w:eastAsia="宋体" w:asciiTheme="minorEastAsia" w:hAnsi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default" w:ascii="楷体" w:hAnsi="楷体" w:eastAsia="楷体" w:cs="楷体"/>
                      <w:spacing w:val="-3"/>
                      <w:sz w:val="22"/>
                      <w:szCs w:val="22"/>
                      <w:lang w:val="en-US" w:eastAsia="zh-CN"/>
                    </w:rPr>
                    <w:t>帮助儿童熟悉环境和乐器，放松身心，建立初步的参与意识</w:t>
                  </w:r>
                  <w:r>
                    <w:rPr>
                      <w:rFonts w:hint="eastAsia" w:ascii="楷体" w:hAnsi="楷体" w:eastAsia="楷体" w:cs="楷体"/>
                      <w:spacing w:val="-3"/>
                      <w:sz w:val="22"/>
                      <w:szCs w:val="22"/>
                      <w:lang w:val="en-US" w:eastAsia="zh-CN"/>
                    </w:rPr>
                    <w:t>学习，读懂鼓圈引导师的身体语言，学习开始与停止演奏。</w:t>
                  </w:r>
                </w:p>
              </w:tc>
            </w:tr>
            <w:tr w14:paraId="0FD19998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gridSpan w:val="2"/>
                </w:tcPr>
                <w:p w14:paraId="2F9E8D31">
                  <w:pPr>
                    <w:spacing w:line="360" w:lineRule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环节二：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14:paraId="02B1B1DC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78" w:hRule="atLeast"/>
              </w:trPr>
              <w:tc>
                <w:tcPr>
                  <w:tcW w:w="5624" w:type="dxa"/>
                  <w:shd w:val="clear" w:color="auto" w:fill="auto"/>
                  <w:vAlign w:val="top"/>
                </w:tcPr>
                <w:p w14:paraId="23AB9E7A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1.</w:t>
                  </w:r>
                  <w:r>
                    <w:rPr>
                      <w:rFonts w:hint="eastAsia"/>
                      <w:sz w:val="24"/>
                    </w:rPr>
                    <w:t>开始与停止：自由演奏一段时间后，教师高举手臂倒数4个数字，同时发出口令“4，3，2，1，停——”。教师发出指令“1，2，一起来——”，再次引导参与者集体敲击乐器。重复2-3次视情况而定</w:t>
                  </w:r>
                </w:p>
                <w:p w14:paraId="48713BC6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2.</w:t>
                  </w:r>
                  <w:r>
                    <w:rPr>
                      <w:rFonts w:hint="eastAsia"/>
                      <w:sz w:val="24"/>
                    </w:rPr>
                    <w:t>强弱游戏：引导参与者集体敲击乐器，用慢慢蹲下的动作表示声音渐弱，慢慢站起的动作表示声音渐强。</w:t>
                  </w:r>
                </w:p>
                <w:p w14:paraId="5CAC06FB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3.</w:t>
                  </w:r>
                  <w:r>
                    <w:rPr>
                      <w:rFonts w:hint="eastAsia"/>
                      <w:sz w:val="24"/>
                    </w:rPr>
                    <w:t>快慢游戏：引导用脚步表示快慢，脚步越快则演奏越快，脚步放慢则演奏变慢。不断变化速度，让孩子感受击打声的快与慢。</w:t>
                  </w:r>
                </w:p>
                <w:p w14:paraId="1C179397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 xml:space="preserve">  4.</w:t>
                  </w:r>
                  <w:r>
                    <w:rPr>
                      <w:rFonts w:hint="eastAsia"/>
                      <w:sz w:val="24"/>
                    </w:rPr>
                    <w:t>重音游戏：数字1代表敲一下，数字2代表敲两下……以此类推，在数字与重音之间建立联系。</w:t>
                  </w:r>
                </w:p>
                <w:p w14:paraId="216B6EA6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教师高举手臂倒数4个数字，同时发出口令“4，3，2，1，停——”。</w:t>
                  </w:r>
                </w:p>
                <w:p w14:paraId="6F1C3160">
                  <w:pPr>
                    <w:numPr>
                      <w:ilvl w:val="0"/>
                      <w:numId w:val="0"/>
                    </w:numPr>
                    <w:spacing w:line="360" w:lineRule="auto"/>
                    <w:ind w:left="0" w:leftChars="0" w:firstLine="480" w:firstLineChars="200"/>
                    <w:rPr>
                      <w:rFonts w:hint="default" w:ascii="Times New Roman" w:hAnsi="Times New Roman" w:eastAsia="宋体" w:cs="Times New Roman"/>
                      <w:kern w:val="2"/>
                      <w:sz w:val="24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5.跟随与模仿：教授一些基本的节奏型，建立稳定的节拍感。</w:t>
                  </w:r>
                </w:p>
              </w:tc>
              <w:tc>
                <w:tcPr>
                  <w:tcW w:w="3592" w:type="dxa"/>
                  <w:shd w:val="clear" w:color="auto" w:fill="auto"/>
                  <w:vAlign w:val="top"/>
                </w:tcPr>
                <w:p w14:paraId="40492AAC">
                  <w:pPr>
                    <w:numPr>
                      <w:ilvl w:val="0"/>
                      <w:numId w:val="0"/>
                    </w:numPr>
                    <w:spacing w:line="360" w:lineRule="auto"/>
                    <w:ind w:left="0" w:leftChars="0" w:firstLine="0" w:firstLineChars="0"/>
                    <w:rPr>
                      <w:rFonts w:hint="default" w:ascii="Times New Roman" w:hAnsi="Times New Roman" w:eastAsia="宋体" w:cs="Times New Roman"/>
                      <w:kern w:val="2"/>
                      <w:sz w:val="24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学生进行多种音乐的演奏形式</w:t>
                  </w:r>
                </w:p>
              </w:tc>
            </w:tr>
            <w:tr w14:paraId="7026A4BF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9" w:hRule="atLeast"/>
              </w:trPr>
              <w:tc>
                <w:tcPr>
                  <w:tcW w:w="9216" w:type="dxa"/>
                  <w:gridSpan w:val="2"/>
                </w:tcPr>
                <w:p w14:paraId="3CC1A63C">
                  <w:pPr>
                    <w:spacing w:line="360" w:lineRule="auto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 w14:paraId="25D2F671">
                  <w:pPr>
                    <w:spacing w:line="276" w:lineRule="auto"/>
                    <w:ind w:firstLine="428" w:firstLineChars="200"/>
                    <w:rPr>
                      <w:rFonts w:hint="default" w:ascii="楷体" w:hAnsi="楷体" w:eastAsia="楷体" w:cs="楷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楷体" w:hAnsi="楷体" w:eastAsia="楷体" w:cs="楷体"/>
                      <w:spacing w:val="-3"/>
                      <w:sz w:val="22"/>
                      <w:szCs w:val="22"/>
                      <w:lang w:val="en-US" w:eastAsia="zh-CN"/>
                    </w:rPr>
                    <w:t>教授儿童一些基本的鼓点节奏，并通过</w:t>
                  </w:r>
                  <w:r>
                    <w:rPr>
                      <w:rFonts w:hint="eastAsia" w:ascii="楷体" w:hAnsi="楷体" w:eastAsia="楷体" w:cs="楷体"/>
                      <w:spacing w:val="-3"/>
                      <w:sz w:val="22"/>
                      <w:szCs w:val="22"/>
                      <w:lang w:val="en-US" w:eastAsia="zh-CN"/>
                    </w:rPr>
                    <w:t>感受多种游戏形式，获得节奏、音色、强弱、快慢、高低等多种音乐体验，培养稳定的节拍感</w:t>
                  </w:r>
                  <w:r>
                    <w:rPr>
                      <w:rFonts w:hint="default" w:ascii="楷体" w:hAnsi="楷体" w:eastAsia="楷体" w:cs="楷体"/>
                      <w:spacing w:val="-3"/>
                      <w:sz w:val="22"/>
                      <w:szCs w:val="22"/>
                      <w:lang w:val="en-US" w:eastAsia="zh-CN"/>
                    </w:rPr>
                    <w:t>身体协调性</w:t>
                  </w:r>
                  <w:r>
                    <w:rPr>
                      <w:rFonts w:hint="eastAsia" w:ascii="楷体" w:hAnsi="楷体" w:eastAsia="楷体" w:cs="楷体"/>
                      <w:spacing w:val="-3"/>
                      <w:sz w:val="22"/>
                      <w:szCs w:val="22"/>
                      <w:lang w:val="en-US" w:eastAsia="zh-CN"/>
                    </w:rPr>
                    <w:t>。</w:t>
                  </w:r>
                </w:p>
              </w:tc>
            </w:tr>
            <w:tr w14:paraId="2FF5A34B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  <w:shd w:val="clear" w:color="auto" w:fill="auto"/>
                  <w:vAlign w:val="top"/>
                </w:tcPr>
                <w:p w14:paraId="323F55A4">
                  <w:pPr>
                    <w:spacing w:line="360" w:lineRule="auto"/>
                    <w:jc w:val="left"/>
                    <w:rPr>
                      <w:rFonts w:hint="default" w:ascii="Times New Roman" w:hAnsi="Times New Roman" w:eastAsia="宋体" w:cs="Times New Roman"/>
                      <w:b/>
                      <w:color w:val="000000" w:themeColor="text1"/>
                      <w:kern w:val="2"/>
                      <w:sz w:val="24"/>
                      <w:szCs w:val="24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环节三：互动演奏</w:t>
                  </w:r>
                </w:p>
              </w:tc>
            </w:tr>
            <w:tr w14:paraId="5E093E3C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5624" w:type="dxa"/>
                  <w:shd w:val="clear" w:color="auto" w:fill="auto"/>
                  <w:vAlign w:val="top"/>
                </w:tcPr>
                <w:p w14:paraId="78609EA9"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default"/>
                      <w:sz w:val="24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1.</w:t>
                  </w:r>
                  <w:r>
                    <w:rPr>
                      <w:rFonts w:hint="default"/>
                      <w:sz w:val="24"/>
                      <w:lang w:val="en-US" w:eastAsia="zh-CN"/>
                    </w:rPr>
                    <w:t>组织</w:t>
                  </w:r>
                  <w:r>
                    <w:rPr>
                      <w:rFonts w:hint="eastAsia"/>
                      <w:sz w:val="24"/>
                      <w:lang w:val="en-US" w:eastAsia="zh-CN"/>
                    </w:rPr>
                    <w:t>学生</w:t>
                  </w:r>
                  <w:r>
                    <w:rPr>
                      <w:rFonts w:hint="default"/>
                      <w:sz w:val="24"/>
                      <w:lang w:val="en-US" w:eastAsia="zh-CN"/>
                    </w:rPr>
                    <w:t>分组或全体一起进行互动演奏，引导他们倾听他人的节奏并做出回应</w:t>
                  </w:r>
                  <w:r>
                    <w:rPr>
                      <w:rFonts w:hint="eastAsia"/>
                      <w:sz w:val="24"/>
                      <w:lang w:val="en-US" w:eastAsia="zh-CN"/>
                    </w:rPr>
                    <w:t>。</w:t>
                  </w:r>
                </w:p>
                <w:p w14:paraId="73FF336A">
                  <w:pPr>
                    <w:numPr>
                      <w:ilvl w:val="0"/>
                      <w:numId w:val="0"/>
                    </w:numPr>
                    <w:spacing w:line="360" w:lineRule="auto"/>
                    <w:ind w:left="0" w:leftChars="0" w:firstLine="480" w:firstLineChars="200"/>
                    <w:rPr>
                      <w:rFonts w:hint="default" w:ascii="Times New Roman" w:hAnsi="Times New Roman" w:eastAsia="宋体" w:cs="Times New Roman"/>
                      <w:b/>
                      <w:color w:val="000000" w:themeColor="text1"/>
                      <w:kern w:val="2"/>
                      <w:sz w:val="24"/>
                      <w:szCs w:val="24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2.</w:t>
                  </w:r>
                  <w:r>
                    <w:rPr>
                      <w:rFonts w:hint="default"/>
                      <w:sz w:val="24"/>
                      <w:lang w:val="en-US" w:eastAsia="zh-CN"/>
                    </w:rPr>
                    <w:t>鼓励儿童在既定节奏基础上进行个人创意发挥，如改变节奏强度、</w:t>
                  </w:r>
                  <w:r>
                    <w:rPr>
                      <w:rFonts w:hint="eastAsia"/>
                      <w:sz w:val="24"/>
                      <w:lang w:val="en-US" w:eastAsia="zh-CN"/>
                    </w:rPr>
                    <w:t>逐个加入演奏</w:t>
                  </w:r>
                  <w:r>
                    <w:rPr>
                      <w:rFonts w:hint="default"/>
                      <w:sz w:val="24"/>
                      <w:lang w:val="en-US" w:eastAsia="zh-CN"/>
                    </w:rPr>
                    <w:t>等</w:t>
                  </w:r>
                  <w:r>
                    <w:rPr>
                      <w:rFonts w:hint="eastAsia"/>
                      <w:sz w:val="24"/>
                      <w:lang w:val="en-US" w:eastAsia="zh-CN"/>
                    </w:rPr>
                    <w:t>。</w:t>
                  </w:r>
                </w:p>
              </w:tc>
              <w:tc>
                <w:tcPr>
                  <w:tcW w:w="3592" w:type="dxa"/>
                  <w:shd w:val="clear" w:color="auto" w:fill="auto"/>
                  <w:vAlign w:val="top"/>
                </w:tcPr>
                <w:p w14:paraId="44FFA1B5">
                  <w:pPr>
                    <w:numPr>
                      <w:ilvl w:val="0"/>
                      <w:numId w:val="0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default" w:ascii="楷体" w:hAnsi="楷体" w:eastAsia="楷体" w:cs="楷体"/>
                      <w:color w:val="000000" w:themeColor="text1"/>
                      <w:kern w:val="2"/>
                      <w:sz w:val="22"/>
                      <w:szCs w:val="22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学生在引导师的支持下，尝试自我演奏。</w:t>
                  </w:r>
                </w:p>
              </w:tc>
            </w:tr>
            <w:tr w14:paraId="0282A362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  <w:shd w:val="clear" w:color="auto" w:fill="auto"/>
                  <w:vAlign w:val="top"/>
                </w:tcPr>
                <w:p w14:paraId="23DEE682">
                  <w:pPr>
                    <w:spacing w:line="360" w:lineRule="auto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 w14:paraId="03683811">
                  <w:pPr>
                    <w:spacing w:line="276" w:lineRule="auto"/>
                    <w:ind w:firstLine="428" w:firstLineChars="200"/>
                    <w:rPr>
                      <w:rFonts w:hint="default" w:ascii="楷体" w:hAnsi="楷体" w:eastAsia="楷体" w:cs="楷体"/>
                      <w:b/>
                      <w:color w:val="000000" w:themeColor="text1"/>
                      <w:kern w:val="2"/>
                      <w:sz w:val="24"/>
                      <w:szCs w:val="24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 w:cs="楷体"/>
                      <w:spacing w:val="-3"/>
                      <w:sz w:val="22"/>
                      <w:szCs w:val="22"/>
                      <w:lang w:val="en-US" w:eastAsia="zh-CN"/>
                    </w:rPr>
                    <w:t>通过让学生相互之间聆听、单独的展示，从而逐步培养自我意识和集体意识。大家共同塑造乐曲的过程，其实也是与他人产生积极互动，</w:t>
                  </w:r>
                  <w:r>
                    <w:rPr>
                      <w:rFonts w:hint="default" w:ascii="楷体" w:hAnsi="楷体" w:eastAsia="楷体" w:cs="楷体"/>
                      <w:spacing w:val="-3"/>
                      <w:sz w:val="22"/>
                      <w:szCs w:val="22"/>
                      <w:lang w:val="en-US" w:eastAsia="zh-CN"/>
                    </w:rPr>
                    <w:t>培养创造力和自我表达能力</w:t>
                  </w:r>
                  <w:r>
                    <w:rPr>
                      <w:rFonts w:hint="eastAsia" w:ascii="楷体" w:hAnsi="楷体" w:eastAsia="楷体" w:cs="楷体"/>
                      <w:spacing w:val="-3"/>
                      <w:sz w:val="22"/>
                      <w:szCs w:val="22"/>
                      <w:lang w:val="en-US" w:eastAsia="zh-CN"/>
                    </w:rPr>
                    <w:t>的过程。</w:t>
                  </w:r>
                </w:p>
              </w:tc>
            </w:tr>
            <w:tr w14:paraId="1CF00F3F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  <w:shd w:val="clear" w:color="auto" w:fill="auto"/>
                  <w:vAlign w:val="top"/>
                </w:tcPr>
                <w:p w14:paraId="2E74D1EA">
                  <w:pPr>
                    <w:spacing w:line="360" w:lineRule="auto"/>
                    <w:rPr>
                      <w:rFonts w:hint="default" w:eastAsia="宋体" w:cs="Times New Roman" w:asciiTheme="minorEastAsia" w:hAnsiTheme="minorEastAsia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环节四：结束活动</w:t>
                  </w:r>
                </w:p>
              </w:tc>
            </w:tr>
            <w:tr w14:paraId="7A6BF794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5624" w:type="dxa"/>
                  <w:shd w:val="clear" w:color="auto" w:fill="auto"/>
                  <w:vAlign w:val="top"/>
                </w:tcPr>
                <w:p w14:paraId="2330A9B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firstLine="480" w:firstLineChars="200"/>
                    <w:textAlignment w:val="auto"/>
                    <w:rPr>
                      <w:rFonts w:eastAsia="宋体" w:cs="Times New Roman" w:asciiTheme="minorEastAsia" w:hAnsiTheme="minorEastAsia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1.以舒缓的节奏演奏结束活动，引导学生分享参与感受，帮助他们平稳过渡到日常状态。</w:t>
                  </w:r>
                </w:p>
              </w:tc>
              <w:tc>
                <w:tcPr>
                  <w:tcW w:w="3592" w:type="dxa"/>
                  <w:shd w:val="clear" w:color="auto" w:fill="auto"/>
                  <w:vAlign w:val="top"/>
                </w:tcPr>
                <w:p w14:paraId="1DD0E3F3">
                  <w:pPr>
                    <w:spacing w:line="360" w:lineRule="auto"/>
                    <w:jc w:val="left"/>
                    <w:rPr>
                      <w:rFonts w:hint="default" w:ascii="Times New Roman" w:hAnsi="Times New Roman" w:eastAsia="宋体" w:cs="Times New Roman"/>
                      <w:b/>
                      <w:color w:val="000000" w:themeColor="text1"/>
                      <w:kern w:val="2"/>
                      <w:sz w:val="24"/>
                      <w:szCs w:val="24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28151D0D">
            <w:pPr>
              <w:spacing w:line="360" w:lineRule="auto"/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3C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590" w:type="dxa"/>
            <w:gridSpan w:val="6"/>
            <w:vAlign w:val="center"/>
          </w:tcPr>
          <w:p w14:paraId="4663B160">
            <w:pPr>
              <w:spacing w:line="276" w:lineRule="auto"/>
              <w:ind w:firstLine="480" w:firstLineChars="200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2A8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9590" w:type="dxa"/>
            <w:gridSpan w:val="6"/>
            <w:vAlign w:val="center"/>
          </w:tcPr>
          <w:p w14:paraId="68A747C5">
            <w:pPr>
              <w:spacing w:line="320" w:lineRule="exact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.板书设计</w:t>
            </w:r>
          </w:p>
          <w:p w14:paraId="7DF862D5">
            <w:pPr>
              <w:spacing w:line="276" w:lineRule="auto"/>
              <w:ind w:firstLine="1680" w:firstLineChars="8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</w:t>
            </w:r>
          </w:p>
          <w:p w14:paraId="0CDB043C">
            <w:pPr>
              <w:spacing w:line="276" w:lineRule="auto"/>
              <w:rPr>
                <w:rFonts w:hint="eastAsia" w:eastAsia="宋体"/>
                <w:szCs w:val="21"/>
                <w:lang w:eastAsia="zh-CN"/>
              </w:rPr>
            </w:pPr>
          </w:p>
          <w:p w14:paraId="51EBFFEB">
            <w:pPr>
              <w:spacing w:line="276" w:lineRule="auto"/>
              <w:rPr>
                <w:szCs w:val="21"/>
              </w:rPr>
            </w:pPr>
          </w:p>
          <w:p w14:paraId="4209409B">
            <w:pPr>
              <w:spacing w:line="276" w:lineRule="auto"/>
              <w:rPr>
                <w:szCs w:val="21"/>
              </w:rPr>
            </w:pPr>
          </w:p>
        </w:tc>
      </w:tr>
      <w:tr w14:paraId="5E46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9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D572A">
            <w:pPr>
              <w:spacing w:line="320" w:lineRule="exact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教学反思与改进</w:t>
            </w:r>
          </w:p>
          <w:p w14:paraId="6E761C0F">
            <w:pPr>
              <w:pStyle w:val="6"/>
              <w:shd w:val="clear" w:color="auto" w:fill="FFFFFF"/>
              <w:spacing w:beforeAutospacing="0" w:after="75" w:afterAutospacing="0" w:line="276" w:lineRule="auto"/>
              <w:rPr>
                <w:rFonts w:ascii="宋体" w:hAnsi="宋体"/>
                <w:color w:val="464646"/>
                <w:sz w:val="21"/>
                <w:szCs w:val="21"/>
              </w:rPr>
            </w:pPr>
            <w:r>
              <w:rPr>
                <w:rFonts w:hint="eastAsia" w:ascii="宋体" w:hAnsi="宋体"/>
                <w:color w:val="464646"/>
                <w:sz w:val="21"/>
                <w:szCs w:val="21"/>
              </w:rPr>
              <w:t xml:space="preserve">       </w:t>
            </w:r>
          </w:p>
        </w:tc>
      </w:tr>
      <w:tr w14:paraId="0BC4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9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9925D0">
            <w:pPr>
              <w:pStyle w:val="6"/>
              <w:shd w:val="clear" w:color="auto" w:fill="FFFFFF"/>
              <w:spacing w:beforeAutospacing="0" w:after="75" w:afterAutospacing="0" w:line="276" w:lineRule="auto"/>
              <w:rPr>
                <w:rFonts w:hint="eastAsia" w:ascii="宋体" w:hAnsi="宋体"/>
                <w:color w:val="464646"/>
                <w:sz w:val="21"/>
                <w:szCs w:val="21"/>
              </w:rPr>
            </w:pPr>
            <w:r>
              <w:rPr>
                <w:rFonts w:hint="eastAsia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.其他</w:t>
            </w:r>
          </w:p>
        </w:tc>
      </w:tr>
    </w:tbl>
    <w:p w14:paraId="132CB1C9">
      <w:pPr>
        <w:spacing w:line="600" w:lineRule="exact"/>
        <w:jc w:val="left"/>
        <w:rPr>
          <w:rFonts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A67FF1-0A4A-466A-94CB-9B0BF7895B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47EE6EC-5DBB-4DD3-A405-10AA7E878AD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2930813-90E4-400C-881B-5B72FEDB966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055264"/>
      <w:docPartObj>
        <w:docPartGallery w:val="autotext"/>
      </w:docPartObj>
    </w:sdtPr>
    <w:sdtEndPr>
      <w:rPr>
        <w:sz w:val="28"/>
        <w:szCs w:val="28"/>
      </w:rPr>
    </w:sdtEndPr>
    <w:sdtContent>
      <w:p w14:paraId="45E66FDB">
        <w:pPr>
          <w:pStyle w:val="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—</w:t>
        </w:r>
        <w:r>
          <w:rPr>
            <w:rFonts w:hint="eastAsia"/>
            <w:sz w:val="28"/>
            <w:szCs w:val="28"/>
          </w:rPr>
          <w:t xml:space="preserve">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3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</w:t>
        </w:r>
        <w:r>
          <w:rPr>
            <w:sz w:val="28"/>
            <w:szCs w:val="28"/>
          </w:rPr>
          <w:t>—</w:t>
        </w:r>
      </w:p>
    </w:sdtContent>
  </w:sdt>
  <w:p w14:paraId="0BA2C87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BB6F20"/>
    <w:rsid w:val="000044CE"/>
    <w:rsid w:val="00004954"/>
    <w:rsid w:val="00005DC0"/>
    <w:rsid w:val="0000756F"/>
    <w:rsid w:val="00012A64"/>
    <w:rsid w:val="000150B3"/>
    <w:rsid w:val="0001659F"/>
    <w:rsid w:val="00021E87"/>
    <w:rsid w:val="00023C54"/>
    <w:rsid w:val="0002522C"/>
    <w:rsid w:val="00026293"/>
    <w:rsid w:val="00027815"/>
    <w:rsid w:val="00030635"/>
    <w:rsid w:val="0003180B"/>
    <w:rsid w:val="00034B82"/>
    <w:rsid w:val="00040550"/>
    <w:rsid w:val="000428E5"/>
    <w:rsid w:val="00043036"/>
    <w:rsid w:val="00045A93"/>
    <w:rsid w:val="00046AFB"/>
    <w:rsid w:val="0005051E"/>
    <w:rsid w:val="00060765"/>
    <w:rsid w:val="00067C1B"/>
    <w:rsid w:val="000740AD"/>
    <w:rsid w:val="00076828"/>
    <w:rsid w:val="0008110E"/>
    <w:rsid w:val="000813BC"/>
    <w:rsid w:val="000824F2"/>
    <w:rsid w:val="0008312E"/>
    <w:rsid w:val="0008518C"/>
    <w:rsid w:val="00085B08"/>
    <w:rsid w:val="00092AB2"/>
    <w:rsid w:val="00092BDD"/>
    <w:rsid w:val="000A141A"/>
    <w:rsid w:val="000B049D"/>
    <w:rsid w:val="000B0E16"/>
    <w:rsid w:val="000B2F1C"/>
    <w:rsid w:val="000C0318"/>
    <w:rsid w:val="000C3630"/>
    <w:rsid w:val="000C6E3E"/>
    <w:rsid w:val="000D0686"/>
    <w:rsid w:val="000D135E"/>
    <w:rsid w:val="000D14A8"/>
    <w:rsid w:val="000D1B03"/>
    <w:rsid w:val="000D2EA2"/>
    <w:rsid w:val="000E0D4E"/>
    <w:rsid w:val="000E12D7"/>
    <w:rsid w:val="000E2400"/>
    <w:rsid w:val="000E26BB"/>
    <w:rsid w:val="000E3948"/>
    <w:rsid w:val="000E594F"/>
    <w:rsid w:val="000F09C4"/>
    <w:rsid w:val="000F2255"/>
    <w:rsid w:val="000F3814"/>
    <w:rsid w:val="000F4DB6"/>
    <w:rsid w:val="000F7194"/>
    <w:rsid w:val="0010097A"/>
    <w:rsid w:val="001029F1"/>
    <w:rsid w:val="001055B5"/>
    <w:rsid w:val="00105B3C"/>
    <w:rsid w:val="00105BD1"/>
    <w:rsid w:val="0010774C"/>
    <w:rsid w:val="0011049A"/>
    <w:rsid w:val="00110B5C"/>
    <w:rsid w:val="00112717"/>
    <w:rsid w:val="00115C86"/>
    <w:rsid w:val="00116B9E"/>
    <w:rsid w:val="001171F8"/>
    <w:rsid w:val="00117CA4"/>
    <w:rsid w:val="001224E4"/>
    <w:rsid w:val="00122D63"/>
    <w:rsid w:val="0012385F"/>
    <w:rsid w:val="001240B7"/>
    <w:rsid w:val="001300BB"/>
    <w:rsid w:val="00131967"/>
    <w:rsid w:val="00132EFE"/>
    <w:rsid w:val="00140AB1"/>
    <w:rsid w:val="0014118A"/>
    <w:rsid w:val="00144B5A"/>
    <w:rsid w:val="00146A5F"/>
    <w:rsid w:val="00155C2C"/>
    <w:rsid w:val="001569F3"/>
    <w:rsid w:val="00160289"/>
    <w:rsid w:val="001605AF"/>
    <w:rsid w:val="0016565C"/>
    <w:rsid w:val="001675C7"/>
    <w:rsid w:val="00171523"/>
    <w:rsid w:val="0017381E"/>
    <w:rsid w:val="00186FCF"/>
    <w:rsid w:val="001909BF"/>
    <w:rsid w:val="00192635"/>
    <w:rsid w:val="00192A46"/>
    <w:rsid w:val="00193CB8"/>
    <w:rsid w:val="001A113D"/>
    <w:rsid w:val="001A2520"/>
    <w:rsid w:val="001A299C"/>
    <w:rsid w:val="001A374D"/>
    <w:rsid w:val="001A436A"/>
    <w:rsid w:val="001A4C9E"/>
    <w:rsid w:val="001A65E6"/>
    <w:rsid w:val="001A686B"/>
    <w:rsid w:val="001A6918"/>
    <w:rsid w:val="001B11D8"/>
    <w:rsid w:val="001B178D"/>
    <w:rsid w:val="001B2A3A"/>
    <w:rsid w:val="001B4CF4"/>
    <w:rsid w:val="001B78EE"/>
    <w:rsid w:val="001C07FD"/>
    <w:rsid w:val="001C0915"/>
    <w:rsid w:val="001C0D06"/>
    <w:rsid w:val="001C327F"/>
    <w:rsid w:val="001C35B6"/>
    <w:rsid w:val="001C64BC"/>
    <w:rsid w:val="001C700D"/>
    <w:rsid w:val="001D0BD9"/>
    <w:rsid w:val="001D58B6"/>
    <w:rsid w:val="001D5A3A"/>
    <w:rsid w:val="001D6FD4"/>
    <w:rsid w:val="001E004C"/>
    <w:rsid w:val="001E0360"/>
    <w:rsid w:val="001E082E"/>
    <w:rsid w:val="001E44C0"/>
    <w:rsid w:val="001F0B00"/>
    <w:rsid w:val="001F181C"/>
    <w:rsid w:val="001F4128"/>
    <w:rsid w:val="001F6AA4"/>
    <w:rsid w:val="001F712F"/>
    <w:rsid w:val="00200AD7"/>
    <w:rsid w:val="0020333B"/>
    <w:rsid w:val="00207213"/>
    <w:rsid w:val="00223232"/>
    <w:rsid w:val="00224D64"/>
    <w:rsid w:val="00227B31"/>
    <w:rsid w:val="002333D1"/>
    <w:rsid w:val="00236D5C"/>
    <w:rsid w:val="00236E19"/>
    <w:rsid w:val="00240300"/>
    <w:rsid w:val="00242217"/>
    <w:rsid w:val="00242641"/>
    <w:rsid w:val="00245F19"/>
    <w:rsid w:val="00250E54"/>
    <w:rsid w:val="00253E08"/>
    <w:rsid w:val="00264906"/>
    <w:rsid w:val="00265DF3"/>
    <w:rsid w:val="00266ED9"/>
    <w:rsid w:val="00270A29"/>
    <w:rsid w:val="002739DE"/>
    <w:rsid w:val="00274CDD"/>
    <w:rsid w:val="002765CB"/>
    <w:rsid w:val="002816B9"/>
    <w:rsid w:val="00283D54"/>
    <w:rsid w:val="002844F9"/>
    <w:rsid w:val="0028500A"/>
    <w:rsid w:val="00285B23"/>
    <w:rsid w:val="0028623A"/>
    <w:rsid w:val="002874B3"/>
    <w:rsid w:val="002874BD"/>
    <w:rsid w:val="00287CA5"/>
    <w:rsid w:val="00292FB2"/>
    <w:rsid w:val="00293AAA"/>
    <w:rsid w:val="0029432F"/>
    <w:rsid w:val="00295BCB"/>
    <w:rsid w:val="0029662D"/>
    <w:rsid w:val="00297494"/>
    <w:rsid w:val="002A215B"/>
    <w:rsid w:val="002A3748"/>
    <w:rsid w:val="002A508E"/>
    <w:rsid w:val="002A58B0"/>
    <w:rsid w:val="002A70C5"/>
    <w:rsid w:val="002B098D"/>
    <w:rsid w:val="002B1C8A"/>
    <w:rsid w:val="002C005E"/>
    <w:rsid w:val="002C01F1"/>
    <w:rsid w:val="002C2291"/>
    <w:rsid w:val="002C25E8"/>
    <w:rsid w:val="002C2917"/>
    <w:rsid w:val="002C333B"/>
    <w:rsid w:val="002C750B"/>
    <w:rsid w:val="002D2493"/>
    <w:rsid w:val="002E1F83"/>
    <w:rsid w:val="002E4A69"/>
    <w:rsid w:val="002E70A8"/>
    <w:rsid w:val="002F089C"/>
    <w:rsid w:val="002F2E53"/>
    <w:rsid w:val="002F3DC6"/>
    <w:rsid w:val="002F7E43"/>
    <w:rsid w:val="00301226"/>
    <w:rsid w:val="00303E1C"/>
    <w:rsid w:val="003068BB"/>
    <w:rsid w:val="003109B6"/>
    <w:rsid w:val="00312E52"/>
    <w:rsid w:val="0032081C"/>
    <w:rsid w:val="00320DD7"/>
    <w:rsid w:val="00321625"/>
    <w:rsid w:val="00321CE5"/>
    <w:rsid w:val="00322115"/>
    <w:rsid w:val="00322471"/>
    <w:rsid w:val="00322767"/>
    <w:rsid w:val="0032282E"/>
    <w:rsid w:val="00322AD6"/>
    <w:rsid w:val="0033095E"/>
    <w:rsid w:val="00332CA5"/>
    <w:rsid w:val="00334DA8"/>
    <w:rsid w:val="00335930"/>
    <w:rsid w:val="00335A8E"/>
    <w:rsid w:val="00341760"/>
    <w:rsid w:val="00342CF7"/>
    <w:rsid w:val="00342F4F"/>
    <w:rsid w:val="0034352E"/>
    <w:rsid w:val="003454C4"/>
    <w:rsid w:val="00357C34"/>
    <w:rsid w:val="003618E5"/>
    <w:rsid w:val="00361D85"/>
    <w:rsid w:val="003646A2"/>
    <w:rsid w:val="00364812"/>
    <w:rsid w:val="003656EF"/>
    <w:rsid w:val="00370251"/>
    <w:rsid w:val="0037036D"/>
    <w:rsid w:val="00384D8C"/>
    <w:rsid w:val="00392F5F"/>
    <w:rsid w:val="00394529"/>
    <w:rsid w:val="003954BB"/>
    <w:rsid w:val="003A1C57"/>
    <w:rsid w:val="003A2160"/>
    <w:rsid w:val="003A2F7A"/>
    <w:rsid w:val="003A6163"/>
    <w:rsid w:val="003A7FB8"/>
    <w:rsid w:val="003B456D"/>
    <w:rsid w:val="003C2D4B"/>
    <w:rsid w:val="003C4F63"/>
    <w:rsid w:val="003C5B82"/>
    <w:rsid w:val="003D0345"/>
    <w:rsid w:val="003D0C5F"/>
    <w:rsid w:val="003E3188"/>
    <w:rsid w:val="003E404D"/>
    <w:rsid w:val="003E42C4"/>
    <w:rsid w:val="003E504D"/>
    <w:rsid w:val="003E5633"/>
    <w:rsid w:val="003F3881"/>
    <w:rsid w:val="003F51F6"/>
    <w:rsid w:val="003F5872"/>
    <w:rsid w:val="003F6A51"/>
    <w:rsid w:val="00400211"/>
    <w:rsid w:val="00400F19"/>
    <w:rsid w:val="00401153"/>
    <w:rsid w:val="00401F03"/>
    <w:rsid w:val="0040317F"/>
    <w:rsid w:val="0040412E"/>
    <w:rsid w:val="0040796F"/>
    <w:rsid w:val="00411A0E"/>
    <w:rsid w:val="0041562B"/>
    <w:rsid w:val="00417938"/>
    <w:rsid w:val="004227C4"/>
    <w:rsid w:val="004228D4"/>
    <w:rsid w:val="00423091"/>
    <w:rsid w:val="00425586"/>
    <w:rsid w:val="00434EA7"/>
    <w:rsid w:val="00446671"/>
    <w:rsid w:val="00447E9F"/>
    <w:rsid w:val="004547DD"/>
    <w:rsid w:val="00455820"/>
    <w:rsid w:val="00457332"/>
    <w:rsid w:val="00462518"/>
    <w:rsid w:val="00470C5F"/>
    <w:rsid w:val="00470D21"/>
    <w:rsid w:val="0047294E"/>
    <w:rsid w:val="004777DC"/>
    <w:rsid w:val="00482216"/>
    <w:rsid w:val="004845BB"/>
    <w:rsid w:val="00486D09"/>
    <w:rsid w:val="004879E5"/>
    <w:rsid w:val="00487FB4"/>
    <w:rsid w:val="00490413"/>
    <w:rsid w:val="00490BBE"/>
    <w:rsid w:val="00490E44"/>
    <w:rsid w:val="004A1094"/>
    <w:rsid w:val="004A294F"/>
    <w:rsid w:val="004A4871"/>
    <w:rsid w:val="004B0633"/>
    <w:rsid w:val="004B2A65"/>
    <w:rsid w:val="004B310E"/>
    <w:rsid w:val="004B387A"/>
    <w:rsid w:val="004B501B"/>
    <w:rsid w:val="004B5977"/>
    <w:rsid w:val="004C7A3A"/>
    <w:rsid w:val="004D09B8"/>
    <w:rsid w:val="004D20F4"/>
    <w:rsid w:val="004D3828"/>
    <w:rsid w:val="004D518E"/>
    <w:rsid w:val="004D52C4"/>
    <w:rsid w:val="004D55AF"/>
    <w:rsid w:val="004D5768"/>
    <w:rsid w:val="004D7E27"/>
    <w:rsid w:val="004D7F11"/>
    <w:rsid w:val="004E0676"/>
    <w:rsid w:val="004E0886"/>
    <w:rsid w:val="004E35DD"/>
    <w:rsid w:val="004E40AB"/>
    <w:rsid w:val="004E55AE"/>
    <w:rsid w:val="004E58C0"/>
    <w:rsid w:val="004E76C7"/>
    <w:rsid w:val="004F2965"/>
    <w:rsid w:val="004F4A54"/>
    <w:rsid w:val="004F679F"/>
    <w:rsid w:val="00501C44"/>
    <w:rsid w:val="00501E65"/>
    <w:rsid w:val="00502B5A"/>
    <w:rsid w:val="005119A0"/>
    <w:rsid w:val="005155CE"/>
    <w:rsid w:val="00515604"/>
    <w:rsid w:val="00517DC2"/>
    <w:rsid w:val="00524305"/>
    <w:rsid w:val="00525B4D"/>
    <w:rsid w:val="00530EF2"/>
    <w:rsid w:val="00532BCE"/>
    <w:rsid w:val="00532DE3"/>
    <w:rsid w:val="00533750"/>
    <w:rsid w:val="00535058"/>
    <w:rsid w:val="00536864"/>
    <w:rsid w:val="0053734B"/>
    <w:rsid w:val="0054171D"/>
    <w:rsid w:val="005432FE"/>
    <w:rsid w:val="005504EB"/>
    <w:rsid w:val="0055365F"/>
    <w:rsid w:val="005540E0"/>
    <w:rsid w:val="00554A0C"/>
    <w:rsid w:val="005560CF"/>
    <w:rsid w:val="00556201"/>
    <w:rsid w:val="00556B2C"/>
    <w:rsid w:val="0055738D"/>
    <w:rsid w:val="00565A7A"/>
    <w:rsid w:val="005673EC"/>
    <w:rsid w:val="00575968"/>
    <w:rsid w:val="00576698"/>
    <w:rsid w:val="00581C0E"/>
    <w:rsid w:val="005853E7"/>
    <w:rsid w:val="00585C3A"/>
    <w:rsid w:val="00586749"/>
    <w:rsid w:val="00586915"/>
    <w:rsid w:val="0058754A"/>
    <w:rsid w:val="00587AF8"/>
    <w:rsid w:val="0059008E"/>
    <w:rsid w:val="005911AF"/>
    <w:rsid w:val="00592238"/>
    <w:rsid w:val="005936F9"/>
    <w:rsid w:val="00593CC3"/>
    <w:rsid w:val="0059730E"/>
    <w:rsid w:val="005A1BD5"/>
    <w:rsid w:val="005A4A9D"/>
    <w:rsid w:val="005A50E4"/>
    <w:rsid w:val="005A6D32"/>
    <w:rsid w:val="005A6F6A"/>
    <w:rsid w:val="005A759A"/>
    <w:rsid w:val="005B052D"/>
    <w:rsid w:val="005B5BEC"/>
    <w:rsid w:val="005B61C4"/>
    <w:rsid w:val="005B6A1B"/>
    <w:rsid w:val="005B7A06"/>
    <w:rsid w:val="005B7D49"/>
    <w:rsid w:val="005C116B"/>
    <w:rsid w:val="005C2A0D"/>
    <w:rsid w:val="005C357D"/>
    <w:rsid w:val="005C482F"/>
    <w:rsid w:val="005C4945"/>
    <w:rsid w:val="005C7F2D"/>
    <w:rsid w:val="005D1E81"/>
    <w:rsid w:val="005D257D"/>
    <w:rsid w:val="005D4901"/>
    <w:rsid w:val="005D4EE3"/>
    <w:rsid w:val="005D5DD0"/>
    <w:rsid w:val="005D7F95"/>
    <w:rsid w:val="005E67B0"/>
    <w:rsid w:val="005E7567"/>
    <w:rsid w:val="005F0FD3"/>
    <w:rsid w:val="005F19A5"/>
    <w:rsid w:val="005F39D3"/>
    <w:rsid w:val="005F4865"/>
    <w:rsid w:val="005F7EE5"/>
    <w:rsid w:val="00600BE8"/>
    <w:rsid w:val="006039C2"/>
    <w:rsid w:val="006047CD"/>
    <w:rsid w:val="0060502A"/>
    <w:rsid w:val="0060669B"/>
    <w:rsid w:val="006069AD"/>
    <w:rsid w:val="00611F28"/>
    <w:rsid w:val="00616049"/>
    <w:rsid w:val="006211A2"/>
    <w:rsid w:val="006216F4"/>
    <w:rsid w:val="00621935"/>
    <w:rsid w:val="006219E7"/>
    <w:rsid w:val="00622553"/>
    <w:rsid w:val="00623907"/>
    <w:rsid w:val="00624F28"/>
    <w:rsid w:val="00626512"/>
    <w:rsid w:val="00626860"/>
    <w:rsid w:val="00627E2E"/>
    <w:rsid w:val="006320E3"/>
    <w:rsid w:val="00633495"/>
    <w:rsid w:val="006344BF"/>
    <w:rsid w:val="0063642E"/>
    <w:rsid w:val="006415FC"/>
    <w:rsid w:val="00646062"/>
    <w:rsid w:val="006466DD"/>
    <w:rsid w:val="00651C7F"/>
    <w:rsid w:val="006530EF"/>
    <w:rsid w:val="0065334F"/>
    <w:rsid w:val="00654529"/>
    <w:rsid w:val="00654DDB"/>
    <w:rsid w:val="00660225"/>
    <w:rsid w:val="00661471"/>
    <w:rsid w:val="00663618"/>
    <w:rsid w:val="0066391C"/>
    <w:rsid w:val="00664790"/>
    <w:rsid w:val="00664DF8"/>
    <w:rsid w:val="0067037A"/>
    <w:rsid w:val="00671BEC"/>
    <w:rsid w:val="00674FA5"/>
    <w:rsid w:val="00675F4A"/>
    <w:rsid w:val="00680DBB"/>
    <w:rsid w:val="00683544"/>
    <w:rsid w:val="0068376C"/>
    <w:rsid w:val="00691D94"/>
    <w:rsid w:val="00693EC1"/>
    <w:rsid w:val="00694536"/>
    <w:rsid w:val="00696299"/>
    <w:rsid w:val="006A4775"/>
    <w:rsid w:val="006A545F"/>
    <w:rsid w:val="006A5859"/>
    <w:rsid w:val="006A5D61"/>
    <w:rsid w:val="006A6EC4"/>
    <w:rsid w:val="006A76F0"/>
    <w:rsid w:val="006B1E95"/>
    <w:rsid w:val="006B5FE0"/>
    <w:rsid w:val="006B74B4"/>
    <w:rsid w:val="006C0E7F"/>
    <w:rsid w:val="006C21F1"/>
    <w:rsid w:val="006C561B"/>
    <w:rsid w:val="006C66C4"/>
    <w:rsid w:val="006E4255"/>
    <w:rsid w:val="006E5174"/>
    <w:rsid w:val="006F0740"/>
    <w:rsid w:val="006F35D1"/>
    <w:rsid w:val="006F75B3"/>
    <w:rsid w:val="0070373C"/>
    <w:rsid w:val="00705AA8"/>
    <w:rsid w:val="00705ECC"/>
    <w:rsid w:val="00707A42"/>
    <w:rsid w:val="00707DD6"/>
    <w:rsid w:val="007119ED"/>
    <w:rsid w:val="00713AC4"/>
    <w:rsid w:val="00714614"/>
    <w:rsid w:val="00714ED5"/>
    <w:rsid w:val="00716CC1"/>
    <w:rsid w:val="00722673"/>
    <w:rsid w:val="00722D02"/>
    <w:rsid w:val="00722F56"/>
    <w:rsid w:val="007308D1"/>
    <w:rsid w:val="007330EF"/>
    <w:rsid w:val="007359FE"/>
    <w:rsid w:val="007370B1"/>
    <w:rsid w:val="00737CB3"/>
    <w:rsid w:val="007403FB"/>
    <w:rsid w:val="007452A8"/>
    <w:rsid w:val="0074569C"/>
    <w:rsid w:val="007458B1"/>
    <w:rsid w:val="007467C9"/>
    <w:rsid w:val="00747721"/>
    <w:rsid w:val="007505E2"/>
    <w:rsid w:val="007538A6"/>
    <w:rsid w:val="007538F1"/>
    <w:rsid w:val="00753DCD"/>
    <w:rsid w:val="00756D4B"/>
    <w:rsid w:val="00761FAF"/>
    <w:rsid w:val="007632DB"/>
    <w:rsid w:val="007648DC"/>
    <w:rsid w:val="0076669C"/>
    <w:rsid w:val="007671AA"/>
    <w:rsid w:val="0077537D"/>
    <w:rsid w:val="0078221B"/>
    <w:rsid w:val="00783698"/>
    <w:rsid w:val="00783BFD"/>
    <w:rsid w:val="00784419"/>
    <w:rsid w:val="00786656"/>
    <w:rsid w:val="00790A8D"/>
    <w:rsid w:val="00791867"/>
    <w:rsid w:val="00792367"/>
    <w:rsid w:val="007927FE"/>
    <w:rsid w:val="007958C9"/>
    <w:rsid w:val="00796610"/>
    <w:rsid w:val="007974B5"/>
    <w:rsid w:val="007A05BF"/>
    <w:rsid w:val="007A6B4D"/>
    <w:rsid w:val="007B4464"/>
    <w:rsid w:val="007B79DF"/>
    <w:rsid w:val="007C3DB3"/>
    <w:rsid w:val="007C4FEC"/>
    <w:rsid w:val="007C59D1"/>
    <w:rsid w:val="007C659B"/>
    <w:rsid w:val="007C6C01"/>
    <w:rsid w:val="007D2F60"/>
    <w:rsid w:val="007D3A87"/>
    <w:rsid w:val="007D3EB4"/>
    <w:rsid w:val="007E1349"/>
    <w:rsid w:val="007E2FDB"/>
    <w:rsid w:val="007F4EA0"/>
    <w:rsid w:val="007F78F4"/>
    <w:rsid w:val="00800072"/>
    <w:rsid w:val="00800E3D"/>
    <w:rsid w:val="00801ED2"/>
    <w:rsid w:val="0080387B"/>
    <w:rsid w:val="00806875"/>
    <w:rsid w:val="0080730D"/>
    <w:rsid w:val="008149BB"/>
    <w:rsid w:val="00826C23"/>
    <w:rsid w:val="008350DF"/>
    <w:rsid w:val="00842967"/>
    <w:rsid w:val="00844D7A"/>
    <w:rsid w:val="00846E92"/>
    <w:rsid w:val="00850962"/>
    <w:rsid w:val="00850B20"/>
    <w:rsid w:val="0085294E"/>
    <w:rsid w:val="00854A4C"/>
    <w:rsid w:val="0085749A"/>
    <w:rsid w:val="00857A6C"/>
    <w:rsid w:val="00861C6C"/>
    <w:rsid w:val="00865B1A"/>
    <w:rsid w:val="00866006"/>
    <w:rsid w:val="00866310"/>
    <w:rsid w:val="00866DFD"/>
    <w:rsid w:val="00866EDD"/>
    <w:rsid w:val="00871334"/>
    <w:rsid w:val="008716E0"/>
    <w:rsid w:val="00881361"/>
    <w:rsid w:val="00890503"/>
    <w:rsid w:val="0089097E"/>
    <w:rsid w:val="00891FF2"/>
    <w:rsid w:val="00895106"/>
    <w:rsid w:val="00896C30"/>
    <w:rsid w:val="00896CCB"/>
    <w:rsid w:val="008A0627"/>
    <w:rsid w:val="008A4AFD"/>
    <w:rsid w:val="008A6233"/>
    <w:rsid w:val="008B0AC6"/>
    <w:rsid w:val="008B1FDC"/>
    <w:rsid w:val="008B2109"/>
    <w:rsid w:val="008B2380"/>
    <w:rsid w:val="008B27DD"/>
    <w:rsid w:val="008B3B67"/>
    <w:rsid w:val="008B3B7E"/>
    <w:rsid w:val="008C245E"/>
    <w:rsid w:val="008C42AB"/>
    <w:rsid w:val="008C5D7D"/>
    <w:rsid w:val="008C7C12"/>
    <w:rsid w:val="008D1CF8"/>
    <w:rsid w:val="008D214B"/>
    <w:rsid w:val="008D2DF1"/>
    <w:rsid w:val="008D53A8"/>
    <w:rsid w:val="008E0C8B"/>
    <w:rsid w:val="008E38D0"/>
    <w:rsid w:val="008E7438"/>
    <w:rsid w:val="008E79A3"/>
    <w:rsid w:val="008E7A5E"/>
    <w:rsid w:val="008E7BDF"/>
    <w:rsid w:val="008F33F8"/>
    <w:rsid w:val="008F39D1"/>
    <w:rsid w:val="008F6120"/>
    <w:rsid w:val="008F675F"/>
    <w:rsid w:val="009034FA"/>
    <w:rsid w:val="0090404F"/>
    <w:rsid w:val="009135D8"/>
    <w:rsid w:val="00913742"/>
    <w:rsid w:val="0091421D"/>
    <w:rsid w:val="0091660D"/>
    <w:rsid w:val="00916677"/>
    <w:rsid w:val="009205DD"/>
    <w:rsid w:val="00924CA0"/>
    <w:rsid w:val="00924D0A"/>
    <w:rsid w:val="009252A0"/>
    <w:rsid w:val="0092687E"/>
    <w:rsid w:val="009277C8"/>
    <w:rsid w:val="00934D88"/>
    <w:rsid w:val="00942FB9"/>
    <w:rsid w:val="00944B73"/>
    <w:rsid w:val="0095054C"/>
    <w:rsid w:val="00950CD4"/>
    <w:rsid w:val="0095197F"/>
    <w:rsid w:val="00954C65"/>
    <w:rsid w:val="00955D7C"/>
    <w:rsid w:val="0096388D"/>
    <w:rsid w:val="00965103"/>
    <w:rsid w:val="00973D51"/>
    <w:rsid w:val="00981A88"/>
    <w:rsid w:val="0098681A"/>
    <w:rsid w:val="00986A04"/>
    <w:rsid w:val="00987A9C"/>
    <w:rsid w:val="00990044"/>
    <w:rsid w:val="00994139"/>
    <w:rsid w:val="00994510"/>
    <w:rsid w:val="009957F5"/>
    <w:rsid w:val="009A592D"/>
    <w:rsid w:val="009B310B"/>
    <w:rsid w:val="009B5D71"/>
    <w:rsid w:val="009B6327"/>
    <w:rsid w:val="009C00F7"/>
    <w:rsid w:val="009C2500"/>
    <w:rsid w:val="009C3474"/>
    <w:rsid w:val="009D2BEB"/>
    <w:rsid w:val="009D47D6"/>
    <w:rsid w:val="009D6841"/>
    <w:rsid w:val="009D705F"/>
    <w:rsid w:val="009D7E4E"/>
    <w:rsid w:val="009E057E"/>
    <w:rsid w:val="009E0DE7"/>
    <w:rsid w:val="009E4C15"/>
    <w:rsid w:val="009E5018"/>
    <w:rsid w:val="009E6258"/>
    <w:rsid w:val="009E79FF"/>
    <w:rsid w:val="009F1203"/>
    <w:rsid w:val="009F4968"/>
    <w:rsid w:val="009F68DF"/>
    <w:rsid w:val="00A02C69"/>
    <w:rsid w:val="00A04C49"/>
    <w:rsid w:val="00A07130"/>
    <w:rsid w:val="00A103FF"/>
    <w:rsid w:val="00A14727"/>
    <w:rsid w:val="00A16AB7"/>
    <w:rsid w:val="00A16ACA"/>
    <w:rsid w:val="00A17EB5"/>
    <w:rsid w:val="00A21BEB"/>
    <w:rsid w:val="00A27A05"/>
    <w:rsid w:val="00A309B0"/>
    <w:rsid w:val="00A33CD4"/>
    <w:rsid w:val="00A34BDC"/>
    <w:rsid w:val="00A3519F"/>
    <w:rsid w:val="00A359D7"/>
    <w:rsid w:val="00A363ED"/>
    <w:rsid w:val="00A36D51"/>
    <w:rsid w:val="00A42A1C"/>
    <w:rsid w:val="00A46754"/>
    <w:rsid w:val="00A53E8D"/>
    <w:rsid w:val="00A5641E"/>
    <w:rsid w:val="00A56D90"/>
    <w:rsid w:val="00A60B1E"/>
    <w:rsid w:val="00A61BDE"/>
    <w:rsid w:val="00A63AF5"/>
    <w:rsid w:val="00A7491B"/>
    <w:rsid w:val="00A7570A"/>
    <w:rsid w:val="00A777DE"/>
    <w:rsid w:val="00A81D0C"/>
    <w:rsid w:val="00A8369B"/>
    <w:rsid w:val="00A85A69"/>
    <w:rsid w:val="00A90462"/>
    <w:rsid w:val="00A9447F"/>
    <w:rsid w:val="00A95BA9"/>
    <w:rsid w:val="00A96F2B"/>
    <w:rsid w:val="00AA0456"/>
    <w:rsid w:val="00AA0D83"/>
    <w:rsid w:val="00AA12BA"/>
    <w:rsid w:val="00AA2E26"/>
    <w:rsid w:val="00AA443A"/>
    <w:rsid w:val="00AA45F8"/>
    <w:rsid w:val="00AB30FF"/>
    <w:rsid w:val="00AB4CEE"/>
    <w:rsid w:val="00AB6176"/>
    <w:rsid w:val="00AB7868"/>
    <w:rsid w:val="00AC273A"/>
    <w:rsid w:val="00AC2A5E"/>
    <w:rsid w:val="00AC3AE0"/>
    <w:rsid w:val="00AC5505"/>
    <w:rsid w:val="00AD38C7"/>
    <w:rsid w:val="00AD3C00"/>
    <w:rsid w:val="00AD452A"/>
    <w:rsid w:val="00AD56B3"/>
    <w:rsid w:val="00AD7390"/>
    <w:rsid w:val="00AE046A"/>
    <w:rsid w:val="00AE053E"/>
    <w:rsid w:val="00AE3798"/>
    <w:rsid w:val="00AE38FD"/>
    <w:rsid w:val="00AE4008"/>
    <w:rsid w:val="00AE45B6"/>
    <w:rsid w:val="00AE546F"/>
    <w:rsid w:val="00AE63DB"/>
    <w:rsid w:val="00AF02AF"/>
    <w:rsid w:val="00AF3191"/>
    <w:rsid w:val="00AF4098"/>
    <w:rsid w:val="00AF46FD"/>
    <w:rsid w:val="00AF4C3A"/>
    <w:rsid w:val="00AF6CD4"/>
    <w:rsid w:val="00B0426A"/>
    <w:rsid w:val="00B07B8A"/>
    <w:rsid w:val="00B1058F"/>
    <w:rsid w:val="00B124D2"/>
    <w:rsid w:val="00B12D5C"/>
    <w:rsid w:val="00B13581"/>
    <w:rsid w:val="00B14CD8"/>
    <w:rsid w:val="00B150C2"/>
    <w:rsid w:val="00B16B83"/>
    <w:rsid w:val="00B1796D"/>
    <w:rsid w:val="00B2002C"/>
    <w:rsid w:val="00B20C0F"/>
    <w:rsid w:val="00B213E1"/>
    <w:rsid w:val="00B21823"/>
    <w:rsid w:val="00B27329"/>
    <w:rsid w:val="00B377AF"/>
    <w:rsid w:val="00B4072D"/>
    <w:rsid w:val="00B42889"/>
    <w:rsid w:val="00B43AD9"/>
    <w:rsid w:val="00B43E6D"/>
    <w:rsid w:val="00B51238"/>
    <w:rsid w:val="00B51CE4"/>
    <w:rsid w:val="00B520F4"/>
    <w:rsid w:val="00B5320E"/>
    <w:rsid w:val="00B54C63"/>
    <w:rsid w:val="00B60120"/>
    <w:rsid w:val="00B601D3"/>
    <w:rsid w:val="00B609C1"/>
    <w:rsid w:val="00B620BE"/>
    <w:rsid w:val="00B635CF"/>
    <w:rsid w:val="00B6378F"/>
    <w:rsid w:val="00B638FB"/>
    <w:rsid w:val="00B6791F"/>
    <w:rsid w:val="00B72C64"/>
    <w:rsid w:val="00B8052D"/>
    <w:rsid w:val="00B83BA3"/>
    <w:rsid w:val="00B934CC"/>
    <w:rsid w:val="00B93A66"/>
    <w:rsid w:val="00B95280"/>
    <w:rsid w:val="00B9595C"/>
    <w:rsid w:val="00BA0294"/>
    <w:rsid w:val="00BA27ED"/>
    <w:rsid w:val="00BA54AF"/>
    <w:rsid w:val="00BB2E88"/>
    <w:rsid w:val="00BB6F20"/>
    <w:rsid w:val="00BB7E4C"/>
    <w:rsid w:val="00BC2A89"/>
    <w:rsid w:val="00BD0211"/>
    <w:rsid w:val="00BD0DC0"/>
    <w:rsid w:val="00BD3F90"/>
    <w:rsid w:val="00BD5952"/>
    <w:rsid w:val="00BD5A6C"/>
    <w:rsid w:val="00BD79EF"/>
    <w:rsid w:val="00BD7E63"/>
    <w:rsid w:val="00BE11C9"/>
    <w:rsid w:val="00BE3124"/>
    <w:rsid w:val="00BF1D53"/>
    <w:rsid w:val="00BF27C5"/>
    <w:rsid w:val="00BF5A66"/>
    <w:rsid w:val="00C013BF"/>
    <w:rsid w:val="00C03D45"/>
    <w:rsid w:val="00C05153"/>
    <w:rsid w:val="00C061B8"/>
    <w:rsid w:val="00C068AA"/>
    <w:rsid w:val="00C11AF5"/>
    <w:rsid w:val="00C14A74"/>
    <w:rsid w:val="00C1681A"/>
    <w:rsid w:val="00C20947"/>
    <w:rsid w:val="00C21C85"/>
    <w:rsid w:val="00C25C44"/>
    <w:rsid w:val="00C261D1"/>
    <w:rsid w:val="00C26670"/>
    <w:rsid w:val="00C32C35"/>
    <w:rsid w:val="00C41AB2"/>
    <w:rsid w:val="00C41F0E"/>
    <w:rsid w:val="00C45B1F"/>
    <w:rsid w:val="00C47168"/>
    <w:rsid w:val="00C50B98"/>
    <w:rsid w:val="00C523BD"/>
    <w:rsid w:val="00C52952"/>
    <w:rsid w:val="00C52CF0"/>
    <w:rsid w:val="00C55C13"/>
    <w:rsid w:val="00C57E3B"/>
    <w:rsid w:val="00C611A3"/>
    <w:rsid w:val="00C66004"/>
    <w:rsid w:val="00C660CA"/>
    <w:rsid w:val="00C73ACA"/>
    <w:rsid w:val="00C77BE2"/>
    <w:rsid w:val="00C83363"/>
    <w:rsid w:val="00C864BD"/>
    <w:rsid w:val="00C92E01"/>
    <w:rsid w:val="00C93F92"/>
    <w:rsid w:val="00C95FB3"/>
    <w:rsid w:val="00CA1D04"/>
    <w:rsid w:val="00CA413E"/>
    <w:rsid w:val="00CA454E"/>
    <w:rsid w:val="00CA4DBA"/>
    <w:rsid w:val="00CB057D"/>
    <w:rsid w:val="00CB39D0"/>
    <w:rsid w:val="00CB3C62"/>
    <w:rsid w:val="00CB4C75"/>
    <w:rsid w:val="00CB5123"/>
    <w:rsid w:val="00CB5CD0"/>
    <w:rsid w:val="00CB5CEA"/>
    <w:rsid w:val="00CC1ED2"/>
    <w:rsid w:val="00CC3124"/>
    <w:rsid w:val="00CC7306"/>
    <w:rsid w:val="00CD0BD3"/>
    <w:rsid w:val="00CD3DEA"/>
    <w:rsid w:val="00CD52AF"/>
    <w:rsid w:val="00CD7FF4"/>
    <w:rsid w:val="00CE0FB4"/>
    <w:rsid w:val="00CE5F03"/>
    <w:rsid w:val="00CE70AB"/>
    <w:rsid w:val="00CE7189"/>
    <w:rsid w:val="00CF060D"/>
    <w:rsid w:val="00CF2640"/>
    <w:rsid w:val="00CF33A2"/>
    <w:rsid w:val="00CF5497"/>
    <w:rsid w:val="00CF5C87"/>
    <w:rsid w:val="00D0094A"/>
    <w:rsid w:val="00D018A9"/>
    <w:rsid w:val="00D01A5D"/>
    <w:rsid w:val="00D0334B"/>
    <w:rsid w:val="00D06551"/>
    <w:rsid w:val="00D10712"/>
    <w:rsid w:val="00D13068"/>
    <w:rsid w:val="00D1356C"/>
    <w:rsid w:val="00D1532D"/>
    <w:rsid w:val="00D1737D"/>
    <w:rsid w:val="00D1790B"/>
    <w:rsid w:val="00D235B5"/>
    <w:rsid w:val="00D24917"/>
    <w:rsid w:val="00D27942"/>
    <w:rsid w:val="00D301B4"/>
    <w:rsid w:val="00D312E9"/>
    <w:rsid w:val="00D328BE"/>
    <w:rsid w:val="00D3321A"/>
    <w:rsid w:val="00D33783"/>
    <w:rsid w:val="00D36279"/>
    <w:rsid w:val="00D36EFE"/>
    <w:rsid w:val="00D37755"/>
    <w:rsid w:val="00D3798F"/>
    <w:rsid w:val="00D4053B"/>
    <w:rsid w:val="00D41A81"/>
    <w:rsid w:val="00D4203C"/>
    <w:rsid w:val="00D4213F"/>
    <w:rsid w:val="00D42733"/>
    <w:rsid w:val="00D43B84"/>
    <w:rsid w:val="00D46EF6"/>
    <w:rsid w:val="00D47E26"/>
    <w:rsid w:val="00D5167C"/>
    <w:rsid w:val="00D53519"/>
    <w:rsid w:val="00D5521B"/>
    <w:rsid w:val="00D64280"/>
    <w:rsid w:val="00D64404"/>
    <w:rsid w:val="00D67B12"/>
    <w:rsid w:val="00D7195A"/>
    <w:rsid w:val="00D74F09"/>
    <w:rsid w:val="00D8527C"/>
    <w:rsid w:val="00D85ADA"/>
    <w:rsid w:val="00D865DF"/>
    <w:rsid w:val="00D86953"/>
    <w:rsid w:val="00D90717"/>
    <w:rsid w:val="00D92A89"/>
    <w:rsid w:val="00D96C50"/>
    <w:rsid w:val="00D9770E"/>
    <w:rsid w:val="00DA1CE0"/>
    <w:rsid w:val="00DA3516"/>
    <w:rsid w:val="00DA513F"/>
    <w:rsid w:val="00DB0053"/>
    <w:rsid w:val="00DB039C"/>
    <w:rsid w:val="00DB352D"/>
    <w:rsid w:val="00DB469F"/>
    <w:rsid w:val="00DB669D"/>
    <w:rsid w:val="00DC2007"/>
    <w:rsid w:val="00DC38B7"/>
    <w:rsid w:val="00DC6145"/>
    <w:rsid w:val="00DC7AAE"/>
    <w:rsid w:val="00DD31F5"/>
    <w:rsid w:val="00DD6B80"/>
    <w:rsid w:val="00DD7F44"/>
    <w:rsid w:val="00DE3B55"/>
    <w:rsid w:val="00DE3FCD"/>
    <w:rsid w:val="00DE6676"/>
    <w:rsid w:val="00DE7C86"/>
    <w:rsid w:val="00DF1C71"/>
    <w:rsid w:val="00DF3EB1"/>
    <w:rsid w:val="00DF5B41"/>
    <w:rsid w:val="00E0029F"/>
    <w:rsid w:val="00E01216"/>
    <w:rsid w:val="00E01B5D"/>
    <w:rsid w:val="00E02C36"/>
    <w:rsid w:val="00E10882"/>
    <w:rsid w:val="00E11656"/>
    <w:rsid w:val="00E11E8E"/>
    <w:rsid w:val="00E12127"/>
    <w:rsid w:val="00E127E6"/>
    <w:rsid w:val="00E171EA"/>
    <w:rsid w:val="00E2138A"/>
    <w:rsid w:val="00E244F3"/>
    <w:rsid w:val="00E31656"/>
    <w:rsid w:val="00E31EAB"/>
    <w:rsid w:val="00E34888"/>
    <w:rsid w:val="00E362FF"/>
    <w:rsid w:val="00E402ED"/>
    <w:rsid w:val="00E44E99"/>
    <w:rsid w:val="00E4568E"/>
    <w:rsid w:val="00E4794B"/>
    <w:rsid w:val="00E51103"/>
    <w:rsid w:val="00E53EE4"/>
    <w:rsid w:val="00E556F3"/>
    <w:rsid w:val="00E57D91"/>
    <w:rsid w:val="00E6274B"/>
    <w:rsid w:val="00E648F4"/>
    <w:rsid w:val="00E65CB8"/>
    <w:rsid w:val="00E65D0D"/>
    <w:rsid w:val="00E7053B"/>
    <w:rsid w:val="00E70F93"/>
    <w:rsid w:val="00E7349A"/>
    <w:rsid w:val="00E76211"/>
    <w:rsid w:val="00E77F61"/>
    <w:rsid w:val="00E83B63"/>
    <w:rsid w:val="00E856DB"/>
    <w:rsid w:val="00E90394"/>
    <w:rsid w:val="00E9159E"/>
    <w:rsid w:val="00E91DFE"/>
    <w:rsid w:val="00E97FF8"/>
    <w:rsid w:val="00EA1FE2"/>
    <w:rsid w:val="00EA4DDE"/>
    <w:rsid w:val="00EB30B8"/>
    <w:rsid w:val="00EB4363"/>
    <w:rsid w:val="00EB4B63"/>
    <w:rsid w:val="00EB59DA"/>
    <w:rsid w:val="00EB64F6"/>
    <w:rsid w:val="00EC74EE"/>
    <w:rsid w:val="00ED0568"/>
    <w:rsid w:val="00ED3F6B"/>
    <w:rsid w:val="00ED485D"/>
    <w:rsid w:val="00EE445A"/>
    <w:rsid w:val="00EE7EBA"/>
    <w:rsid w:val="00EF0C1C"/>
    <w:rsid w:val="00F05CE8"/>
    <w:rsid w:val="00F07BA5"/>
    <w:rsid w:val="00F1093A"/>
    <w:rsid w:val="00F13BF0"/>
    <w:rsid w:val="00F144BD"/>
    <w:rsid w:val="00F14CBE"/>
    <w:rsid w:val="00F1762B"/>
    <w:rsid w:val="00F202C4"/>
    <w:rsid w:val="00F21159"/>
    <w:rsid w:val="00F212F2"/>
    <w:rsid w:val="00F2480E"/>
    <w:rsid w:val="00F25E68"/>
    <w:rsid w:val="00F33642"/>
    <w:rsid w:val="00F3387D"/>
    <w:rsid w:val="00F351EF"/>
    <w:rsid w:val="00F35856"/>
    <w:rsid w:val="00F36124"/>
    <w:rsid w:val="00F406B7"/>
    <w:rsid w:val="00F43DD2"/>
    <w:rsid w:val="00F44917"/>
    <w:rsid w:val="00F45461"/>
    <w:rsid w:val="00F46155"/>
    <w:rsid w:val="00F50485"/>
    <w:rsid w:val="00F51B0D"/>
    <w:rsid w:val="00F54922"/>
    <w:rsid w:val="00F55B22"/>
    <w:rsid w:val="00F55B9B"/>
    <w:rsid w:val="00F56E21"/>
    <w:rsid w:val="00F610D2"/>
    <w:rsid w:val="00F74905"/>
    <w:rsid w:val="00F77D52"/>
    <w:rsid w:val="00F77F70"/>
    <w:rsid w:val="00F84192"/>
    <w:rsid w:val="00F8558F"/>
    <w:rsid w:val="00F855FE"/>
    <w:rsid w:val="00F9068F"/>
    <w:rsid w:val="00F93833"/>
    <w:rsid w:val="00FA2198"/>
    <w:rsid w:val="00FA5E36"/>
    <w:rsid w:val="00FA5E71"/>
    <w:rsid w:val="00FA6D8C"/>
    <w:rsid w:val="00FB2441"/>
    <w:rsid w:val="00FB2815"/>
    <w:rsid w:val="00FB2A8C"/>
    <w:rsid w:val="00FB7221"/>
    <w:rsid w:val="00FC56CE"/>
    <w:rsid w:val="00FC67DF"/>
    <w:rsid w:val="00FC7E29"/>
    <w:rsid w:val="00FD155B"/>
    <w:rsid w:val="00FD314F"/>
    <w:rsid w:val="00FD3EEF"/>
    <w:rsid w:val="00FD403B"/>
    <w:rsid w:val="00FE0E8B"/>
    <w:rsid w:val="00FE11A4"/>
    <w:rsid w:val="00FE307A"/>
    <w:rsid w:val="00FE3B50"/>
    <w:rsid w:val="00FF0DDB"/>
    <w:rsid w:val="00FF110C"/>
    <w:rsid w:val="00FF15A8"/>
    <w:rsid w:val="00FF359B"/>
    <w:rsid w:val="00FF6849"/>
    <w:rsid w:val="00FF6A59"/>
    <w:rsid w:val="01057174"/>
    <w:rsid w:val="01AC3A93"/>
    <w:rsid w:val="03BD2EEF"/>
    <w:rsid w:val="04167A66"/>
    <w:rsid w:val="0451447E"/>
    <w:rsid w:val="048605CC"/>
    <w:rsid w:val="05A25DF4"/>
    <w:rsid w:val="0613130C"/>
    <w:rsid w:val="066C5552"/>
    <w:rsid w:val="068319B3"/>
    <w:rsid w:val="089112ED"/>
    <w:rsid w:val="08D51B22"/>
    <w:rsid w:val="08DA7015"/>
    <w:rsid w:val="0A0C3564"/>
    <w:rsid w:val="0A5E0613"/>
    <w:rsid w:val="0A6842D0"/>
    <w:rsid w:val="0AE013F8"/>
    <w:rsid w:val="0BEE3831"/>
    <w:rsid w:val="0C394176"/>
    <w:rsid w:val="0C763815"/>
    <w:rsid w:val="0C9D2956"/>
    <w:rsid w:val="0D357626"/>
    <w:rsid w:val="0DFE2B9A"/>
    <w:rsid w:val="0E9F5DF3"/>
    <w:rsid w:val="0F2F76E6"/>
    <w:rsid w:val="10141182"/>
    <w:rsid w:val="101778B2"/>
    <w:rsid w:val="103E107A"/>
    <w:rsid w:val="116C6D9B"/>
    <w:rsid w:val="11C05D06"/>
    <w:rsid w:val="11E84674"/>
    <w:rsid w:val="11F77982"/>
    <w:rsid w:val="124E6D29"/>
    <w:rsid w:val="126A2BFF"/>
    <w:rsid w:val="126B225D"/>
    <w:rsid w:val="12D117BA"/>
    <w:rsid w:val="134A4EBA"/>
    <w:rsid w:val="13B14F39"/>
    <w:rsid w:val="14223741"/>
    <w:rsid w:val="147246C9"/>
    <w:rsid w:val="15B64A89"/>
    <w:rsid w:val="170A508C"/>
    <w:rsid w:val="17F55656"/>
    <w:rsid w:val="19697BDC"/>
    <w:rsid w:val="1A5D1977"/>
    <w:rsid w:val="1AC44733"/>
    <w:rsid w:val="1BF81957"/>
    <w:rsid w:val="1C1B1585"/>
    <w:rsid w:val="1C984EE8"/>
    <w:rsid w:val="1CC67E87"/>
    <w:rsid w:val="1D6C19D4"/>
    <w:rsid w:val="1DD97567"/>
    <w:rsid w:val="1DFE169F"/>
    <w:rsid w:val="1EDA17E8"/>
    <w:rsid w:val="1F9E2816"/>
    <w:rsid w:val="1FDC0947"/>
    <w:rsid w:val="21B6289E"/>
    <w:rsid w:val="21DF0EC4"/>
    <w:rsid w:val="21E43A4F"/>
    <w:rsid w:val="224C1334"/>
    <w:rsid w:val="2288155B"/>
    <w:rsid w:val="23294AEC"/>
    <w:rsid w:val="23B742BD"/>
    <w:rsid w:val="25276E09"/>
    <w:rsid w:val="25E42F4C"/>
    <w:rsid w:val="26263565"/>
    <w:rsid w:val="276F4967"/>
    <w:rsid w:val="281D44F4"/>
    <w:rsid w:val="28902F18"/>
    <w:rsid w:val="298C2939"/>
    <w:rsid w:val="29C16B12"/>
    <w:rsid w:val="29FF17D4"/>
    <w:rsid w:val="2A627058"/>
    <w:rsid w:val="2BA2368E"/>
    <w:rsid w:val="2BCB77EF"/>
    <w:rsid w:val="2C135F55"/>
    <w:rsid w:val="2E2B0DDF"/>
    <w:rsid w:val="2E5F11A1"/>
    <w:rsid w:val="2F3064F7"/>
    <w:rsid w:val="30A27280"/>
    <w:rsid w:val="32342F35"/>
    <w:rsid w:val="323820D1"/>
    <w:rsid w:val="32B71AC9"/>
    <w:rsid w:val="32F88ED8"/>
    <w:rsid w:val="34F04608"/>
    <w:rsid w:val="35BB5A78"/>
    <w:rsid w:val="364F128A"/>
    <w:rsid w:val="36FA306D"/>
    <w:rsid w:val="3724764D"/>
    <w:rsid w:val="37C7273F"/>
    <w:rsid w:val="383400B9"/>
    <w:rsid w:val="39FFFA04"/>
    <w:rsid w:val="3AC86541"/>
    <w:rsid w:val="3B1FBECF"/>
    <w:rsid w:val="3BAF3C8C"/>
    <w:rsid w:val="3BEB7CB0"/>
    <w:rsid w:val="3C291261"/>
    <w:rsid w:val="3C6C3861"/>
    <w:rsid w:val="3D9B02CA"/>
    <w:rsid w:val="3DDD65BE"/>
    <w:rsid w:val="3DE7323F"/>
    <w:rsid w:val="3DFF227A"/>
    <w:rsid w:val="3E1D6BA4"/>
    <w:rsid w:val="3E5F540E"/>
    <w:rsid w:val="3E900DB1"/>
    <w:rsid w:val="3E950E30"/>
    <w:rsid w:val="3FEF143A"/>
    <w:rsid w:val="4040474B"/>
    <w:rsid w:val="40AD741A"/>
    <w:rsid w:val="40E8793D"/>
    <w:rsid w:val="40F333CB"/>
    <w:rsid w:val="41427CCD"/>
    <w:rsid w:val="41BE60C6"/>
    <w:rsid w:val="41EA240C"/>
    <w:rsid w:val="427166A7"/>
    <w:rsid w:val="4282182E"/>
    <w:rsid w:val="42934FBF"/>
    <w:rsid w:val="42A024F1"/>
    <w:rsid w:val="42B0448A"/>
    <w:rsid w:val="43120A3D"/>
    <w:rsid w:val="43217136"/>
    <w:rsid w:val="432F0521"/>
    <w:rsid w:val="43942D8E"/>
    <w:rsid w:val="43B11EDD"/>
    <w:rsid w:val="43E77A38"/>
    <w:rsid w:val="43F04170"/>
    <w:rsid w:val="44CA59B7"/>
    <w:rsid w:val="464F7B16"/>
    <w:rsid w:val="469A75D8"/>
    <w:rsid w:val="47E250E6"/>
    <w:rsid w:val="48782F57"/>
    <w:rsid w:val="488C32A4"/>
    <w:rsid w:val="496817E7"/>
    <w:rsid w:val="4A221CFC"/>
    <w:rsid w:val="4A285E4D"/>
    <w:rsid w:val="4C251A45"/>
    <w:rsid w:val="4E886A72"/>
    <w:rsid w:val="4EA2112B"/>
    <w:rsid w:val="4EA328E1"/>
    <w:rsid w:val="4F364D8F"/>
    <w:rsid w:val="50410E89"/>
    <w:rsid w:val="50525457"/>
    <w:rsid w:val="521A1920"/>
    <w:rsid w:val="52F43F1F"/>
    <w:rsid w:val="52FF6638"/>
    <w:rsid w:val="532742F5"/>
    <w:rsid w:val="53C7F644"/>
    <w:rsid w:val="551C71AF"/>
    <w:rsid w:val="55A41C2D"/>
    <w:rsid w:val="581304A7"/>
    <w:rsid w:val="59A541C5"/>
    <w:rsid w:val="5AD14B46"/>
    <w:rsid w:val="5BE54D4D"/>
    <w:rsid w:val="5C9C18B0"/>
    <w:rsid w:val="5CBA3AE4"/>
    <w:rsid w:val="5D560AC7"/>
    <w:rsid w:val="5DDC3F2E"/>
    <w:rsid w:val="5F3C5043"/>
    <w:rsid w:val="5F8030B6"/>
    <w:rsid w:val="5F8E4ACD"/>
    <w:rsid w:val="5FFE63DD"/>
    <w:rsid w:val="60631B06"/>
    <w:rsid w:val="612870D3"/>
    <w:rsid w:val="627C6907"/>
    <w:rsid w:val="62AB0873"/>
    <w:rsid w:val="62C84A56"/>
    <w:rsid w:val="62CF705E"/>
    <w:rsid w:val="637906B0"/>
    <w:rsid w:val="637B1AF3"/>
    <w:rsid w:val="638E1826"/>
    <w:rsid w:val="649E018F"/>
    <w:rsid w:val="64D4595F"/>
    <w:rsid w:val="663A3EE7"/>
    <w:rsid w:val="66705F19"/>
    <w:rsid w:val="67771D96"/>
    <w:rsid w:val="696574CD"/>
    <w:rsid w:val="69CF4947"/>
    <w:rsid w:val="6AB16D93"/>
    <w:rsid w:val="6BA87D10"/>
    <w:rsid w:val="6C1F53CD"/>
    <w:rsid w:val="6C8859AD"/>
    <w:rsid w:val="6C9854C4"/>
    <w:rsid w:val="6CF643E0"/>
    <w:rsid w:val="6D374CDD"/>
    <w:rsid w:val="6E8000CC"/>
    <w:rsid w:val="6EE80984"/>
    <w:rsid w:val="6EF8049C"/>
    <w:rsid w:val="6EFF0371"/>
    <w:rsid w:val="6F916F7E"/>
    <w:rsid w:val="6FB51820"/>
    <w:rsid w:val="6FC5C972"/>
    <w:rsid w:val="6FF457DB"/>
    <w:rsid w:val="6FFD03A9"/>
    <w:rsid w:val="703D6AAE"/>
    <w:rsid w:val="70531F5F"/>
    <w:rsid w:val="71950224"/>
    <w:rsid w:val="73DE5EB2"/>
    <w:rsid w:val="73FD3C4E"/>
    <w:rsid w:val="74ED6EF1"/>
    <w:rsid w:val="751F6782"/>
    <w:rsid w:val="752C1387"/>
    <w:rsid w:val="758D4034"/>
    <w:rsid w:val="75E67C5F"/>
    <w:rsid w:val="764F12E9"/>
    <w:rsid w:val="76D65566"/>
    <w:rsid w:val="771A0C11"/>
    <w:rsid w:val="77990545"/>
    <w:rsid w:val="785B2737"/>
    <w:rsid w:val="79A509A5"/>
    <w:rsid w:val="7AD61FD9"/>
    <w:rsid w:val="7B310FBD"/>
    <w:rsid w:val="7C3945CD"/>
    <w:rsid w:val="7D11554A"/>
    <w:rsid w:val="7D71302E"/>
    <w:rsid w:val="7D944AE9"/>
    <w:rsid w:val="7D957F29"/>
    <w:rsid w:val="7EF282BC"/>
    <w:rsid w:val="7F722DD3"/>
    <w:rsid w:val="7FA02BB5"/>
    <w:rsid w:val="7FD52E07"/>
    <w:rsid w:val="7FD7A172"/>
    <w:rsid w:val="CFDE1E56"/>
    <w:rsid w:val="D3C39019"/>
    <w:rsid w:val="D3CBDD60"/>
    <w:rsid w:val="DAFF7263"/>
    <w:rsid w:val="DD786E1A"/>
    <w:rsid w:val="DDFE383A"/>
    <w:rsid w:val="E1B5449E"/>
    <w:rsid w:val="FB5F6B5D"/>
    <w:rsid w:val="FBEF61A9"/>
    <w:rsid w:val="FFF087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unhideWhenUsed/>
    <w:qFormat/>
    <w:uiPriority w:val="99"/>
    <w:pPr>
      <w:jc w:val="left"/>
    </w:pPr>
  </w:style>
  <w:style w:type="paragraph" w:styleId="3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29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Title"/>
    <w:basedOn w:val="1"/>
    <w:next w:val="1"/>
    <w:link w:val="2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">
    <w:name w:val="annotation subject"/>
    <w:basedOn w:val="2"/>
    <w:next w:val="2"/>
    <w:link w:val="19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character" w:styleId="15">
    <w:name w:val="footnote reference"/>
    <w:basedOn w:val="11"/>
    <w:semiHidden/>
    <w:unhideWhenUsed/>
    <w:qFormat/>
    <w:uiPriority w:val="99"/>
    <w:rPr>
      <w:vertAlign w:val="superscript"/>
    </w:rPr>
  </w:style>
  <w:style w:type="paragraph" w:customStyle="1" w:styleId="16">
    <w:name w:val="列表段落1"/>
    <w:basedOn w:val="1"/>
    <w:qFormat/>
    <w:uiPriority w:val="34"/>
    <w:pPr>
      <w:ind w:firstLine="420" w:firstLineChars="200"/>
    </w:pPr>
  </w:style>
  <w:style w:type="character" w:customStyle="1" w:styleId="17">
    <w:name w:val="页脚 Char"/>
    <w:basedOn w:val="11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批注文字 Char"/>
    <w:basedOn w:val="11"/>
    <w:link w:val="2"/>
    <w:semiHidden/>
    <w:qFormat/>
    <w:uiPriority w:val="99"/>
    <w:rPr>
      <w:rFonts w:ascii="Times New Roman" w:hAnsi="Times New Roman" w:eastAsia="宋体" w:cs="Times New Roman"/>
      <w:szCs w:val="22"/>
    </w:rPr>
  </w:style>
  <w:style w:type="character" w:customStyle="1" w:styleId="19">
    <w:name w:val="批注主题 Char"/>
    <w:basedOn w:val="18"/>
    <w:link w:val="8"/>
    <w:semiHidden/>
    <w:qFormat/>
    <w:uiPriority w:val="99"/>
    <w:rPr>
      <w:rFonts w:ascii="Times New Roman" w:hAnsi="Times New Roman" w:eastAsia="宋体" w:cs="Times New Roman"/>
      <w:b/>
      <w:bCs/>
      <w:szCs w:val="22"/>
    </w:rPr>
  </w:style>
  <w:style w:type="paragraph" w:customStyle="1" w:styleId="20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2">
    <w:name w:val="页眉 Char"/>
    <w:basedOn w:val="11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23">
    <w:name w:val="修订3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4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标题 Char"/>
    <w:basedOn w:val="11"/>
    <w:link w:val="7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27">
    <w:name w:val="修订4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修订5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9">
    <w:name w:val="脚注文本 Char"/>
    <w:basedOn w:val="11"/>
    <w:link w:val="5"/>
    <w:semiHidden/>
    <w:qFormat/>
    <w:uiPriority w:val="99"/>
    <w:rPr>
      <w:kern w:val="2"/>
      <w:sz w:val="18"/>
      <w:szCs w:val="18"/>
    </w:rPr>
  </w:style>
  <w:style w:type="paragraph" w:customStyle="1" w:styleId="30">
    <w:name w:val="修订6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修订7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修订8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修订9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修订10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Table Paragraph"/>
    <w:basedOn w:val="1"/>
    <w:qFormat/>
    <w:uiPriority w:val="1"/>
    <w:pPr>
      <w:autoSpaceDE w:val="0"/>
      <w:autoSpaceDN w:val="0"/>
      <w:ind w:left="107"/>
      <w:jc w:val="left"/>
    </w:pPr>
    <w:rPr>
      <w:rFonts w:ascii="等线" w:hAnsi="等线" w:eastAsia="等线" w:cs="等线"/>
      <w:kern w:val="0"/>
      <w:sz w:val="22"/>
    </w:rPr>
  </w:style>
  <w:style w:type="table" w:customStyle="1" w:styleId="3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1448</Words>
  <Characters>1486</Characters>
  <Lines>6</Lines>
  <Paragraphs>1</Paragraphs>
  <TotalTime>1</TotalTime>
  <ScaleCrop>false</ScaleCrop>
  <LinksUpToDate>false</LinksUpToDate>
  <CharactersWithSpaces>1523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2022-07-20T06:51:00Z</dcterms:created>
  <dc:creator>Lu</dc:creator>
  <cp:lastModifiedBy>吴勇</cp:lastModifiedBy>
  <cp:lastPrinted>2024-10-30T22:01:00Z</cp:lastPrinted>
  <dcterms:modified xsi:type="dcterms:W3CDTF">2025-05-16T08:07:24Z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89E9C83D0FAD466596E71D45FCA773D0_13</vt:lpwstr>
  </property>
  <property fmtid="{D5CDD505-2E9C-101B-9397-08002B2CF9AE}" pid="4" name="KSOTemplateDocerSaveRecord">
    <vt:lpwstr>eyJoZGlkIjoiYzZmZjVkYjA3MjJiNzc4MTBmYzgxZTdkZmRmZDc0M2UiLCJ1c2VySWQiOiIyNjgyOTMzMDkifQ==</vt:lpwstr>
  </property>
</Properties>
</file>