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学期阳光体育活动方案</w:t>
      </w:r>
      <w:bookmarkEnd w:id="0"/>
    </w:p>
    <w:p w14:paraId="22D9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　</w:t>
      </w:r>
    </w:p>
    <w:p w14:paraId="0BFF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   一、宗旨　　</w:t>
      </w:r>
    </w:p>
    <w:p w14:paraId="4D24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 w14:paraId="19DE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    二、主题　　</w:t>
      </w:r>
    </w:p>
    <w:p w14:paraId="4619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以“学习使我进步、文化促我成长、运动让我健康”为主题、形式多样地、因地制宜地开展学生阳光体育运动。　　</w:t>
      </w:r>
    </w:p>
    <w:p w14:paraId="764C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   三、实施原则　</w:t>
      </w:r>
    </w:p>
    <w:p w14:paraId="1A6F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　</w:t>
      </w:r>
    </w:p>
    <w:p w14:paraId="677D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2、开展阳光体育运动，我校遵循全面性原则。既阳光体育运动的内容与形式要丰富多彩，能够满足不同特长、不同兴趣、不同层次学生的发展需要，促进中小学生的身体素质、心理素质全面提高，并形成在普及与提高的基础上良性发展的局面。　</w:t>
      </w:r>
    </w:p>
    <w:p w14:paraId="57BE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 w14:paraId="1F3D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　　</w:t>
      </w:r>
    </w:p>
    <w:p w14:paraId="28107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学生快乐体育园地，加强学生课余体育训练。通过广泛开展学生体育竞赛、主题鲜明的集体项目、具有学校特点的学生体育活动等，不断丰富学生课外体育活动的形式和内容。　　</w:t>
      </w:r>
    </w:p>
    <w:p w14:paraId="08B1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6、开展阳光体育运动，要遵循安全第一原则。我校时刻注重加强学生的安全教育，制定了切实有效的安全措施、应急措施和防范措施，避免和防止意外事故的发生。　</w:t>
      </w:r>
    </w:p>
    <w:p w14:paraId="61D1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   四、组织机构</w:t>
      </w:r>
    </w:p>
    <w:p w14:paraId="72288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为保障“阳光体育运动”的实施，我校专门成立“阳光体育运动”工作领导小组。</w:t>
      </w:r>
    </w:p>
    <w:p w14:paraId="459A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学生阳光体育活动领导小组成员名单：</w:t>
      </w:r>
    </w:p>
    <w:p w14:paraId="026B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组  </w:t>
      </w:r>
      <w:r>
        <w:rPr>
          <w:rFonts w:hint="eastAsia"/>
          <w:sz w:val="28"/>
          <w:szCs w:val="28"/>
        </w:rPr>
        <w:t>长：</w:t>
      </w:r>
      <w:r>
        <w:rPr>
          <w:rFonts w:hint="eastAsia"/>
          <w:sz w:val="28"/>
          <w:szCs w:val="28"/>
          <w:lang w:val="en-US" w:eastAsia="zh-CN"/>
        </w:rPr>
        <w:t>张大伟</w:t>
      </w:r>
    </w:p>
    <w:p w14:paraId="7D375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 w:ascii="宋体" w:hAnsi="宋体"/>
          <w:sz w:val="28"/>
          <w:szCs w:val="28"/>
          <w:lang w:val="en-US" w:eastAsia="zh-CN"/>
        </w:rPr>
        <w:t>巩亚洲</w:t>
      </w:r>
    </w:p>
    <w:p w14:paraId="39F1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邢秋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>晁群  石涛 杨振及全体班主任</w:t>
      </w:r>
    </w:p>
    <w:p w14:paraId="01CB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 五、实施内容　　</w:t>
      </w:r>
    </w:p>
    <w:p w14:paraId="1710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以我校现有学生情况而定。跑、跳、足球、跳绳、沙包为主的阳光体育运动，带领、帮助、和鼓励学生全员参与，积极参与，开展学生喜闻乐见的体育活动，培养和激发学生对体育运动的兴趣，并养成体育锻炼的良好习惯。　　</w:t>
      </w:r>
    </w:p>
    <w:p w14:paraId="799E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1、根据《学校体育工作条例》，积极开展大课间体育活动。我校大课间体育活动安排在上午第二节课后进行。大课间活动时间，安排体育老师有序组织学生进行广播体操、眼保健操。</w:t>
      </w:r>
    </w:p>
    <w:p w14:paraId="7D28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2、开足开齐体育课，无体育课的当天安排一节体育活动课；同时要积极推进体育教学改革，不断提高体育教学质量。　　</w:t>
      </w:r>
    </w:p>
    <w:p w14:paraId="769E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4、在全校普及“两操一活动”，即：眼保健操（一天2次）、学生广播体操和大课间体育活动。　　</w:t>
      </w:r>
    </w:p>
    <w:p w14:paraId="7E0A4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5、加强学校体育项目特色的建设。</w:t>
      </w:r>
    </w:p>
    <w:p w14:paraId="14BE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6、继续做好《学生体质健康标准》测试工作。完善学生健康档案，全面实施《学生体质健康标准》。要认真执行体质健康测试报告制度，做到规范化、制度化。　　</w:t>
      </w:r>
    </w:p>
    <w:p w14:paraId="1A5F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7、坚持和完善体育科目测试工作。学校要将体育科目测试成绩作为学生综合素质评价的组成部分，进一步完善学生评价机制。　　　</w:t>
      </w:r>
    </w:p>
    <w:p w14:paraId="0DD6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8、继续抓好“教体结合”，利用现有体育设施，发挥体育教师专业特长，提高学生的体育运动技能和运动水平，促进学校课余体育训练。</w:t>
      </w:r>
    </w:p>
    <w:p w14:paraId="6F8E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六、实施要求</w:t>
      </w:r>
    </w:p>
    <w:p w14:paraId="7A4F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1、统一思想，提高认识。要求我校老师要充分认识开展阳光体育运动的重要性，明确分工，责任到人，把开展阳光体育运动作为推进素质教育、活跃学生课余生活、培养学生健康生活方式的一个重要组成部分，落到实处，见到实效。　　</w:t>
      </w:r>
    </w:p>
    <w:p w14:paraId="1CDA3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2、扩大宣传，营造氛围。充分利用校园广播 、橱窗、会议等形式，加大宣传力度，使“健康第一”、“锻炼身体，天天向上”等口号深入人心，让全校教师、学生、家长深刻领会实施阳光体育运动的重要意义。</w:t>
      </w:r>
    </w:p>
    <w:p w14:paraId="7EAC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3、因地制宜，制定规划。组织学生开展阳光体育运动是学校教育的一项经常性、长期性的工作，根据教育部阳光体育运动实施工作的总体要求，结合实际实事求是地制定和落实实施方案，并在实践和探索中不断完善，形成特色。</w:t>
      </w:r>
    </w:p>
    <w:p w14:paraId="6CCB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4、强化培训，全员参与。今后要加大我校体育教师、班主任和有体育专项特长的科任教师的培训力度，培养一支高素质的教师队伍，以满足学生“阳光体育运动”对师资的较高要求。</w:t>
      </w:r>
    </w:p>
    <w:p w14:paraId="3EF14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加大投入，统筹资源。要把购买体育器材经费纳入预算予以保障，要进一步加强学校体育场地建设和体育器材配备，完善学校学生课外体育活动的设施，为实施阳光体育运动提供必要的物质条件。同时，要积极利用现有条件，因地制宜，因陋就简、就地取材，改善活动设施。</w:t>
      </w:r>
    </w:p>
    <w:p w14:paraId="195B7434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AEE9A0B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42D43C9B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4B45F85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4AD9A79B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161FD3AF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06869D8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33172C2F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73475A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99FCD25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F5B0F67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0F0C0EEE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5C473D3D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20F55CD6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A5ABACC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33C02B11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6CEFA52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465DBC91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10542A83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36F05547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258DB69C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16315C1A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7D4E6A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D2771B3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2653228D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5A1B792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72481D1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E2EB2FC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18ECE9B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7113EC4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03124FDD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12AB78C8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7CAACDCF">
      <w:pPr>
        <w:widowControl/>
        <w:spacing w:line="400" w:lineRule="exact"/>
        <w:jc w:val="both"/>
        <w:rPr>
          <w:rFonts w:hint="eastAsia" w:ascii="黑体" w:hAnsi="黑体" w:eastAsia="黑体" w:cs="黑体"/>
          <w:kern w:val="0"/>
          <w:sz w:val="36"/>
          <w:szCs w:val="36"/>
        </w:rPr>
      </w:pPr>
    </w:p>
    <w:p w14:paraId="6BDC3BDA"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周嘴中心小学阳光体育活动安排</w:t>
      </w:r>
    </w:p>
    <w:p w14:paraId="026A2CD7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1、晴天：操场（户外体育活动）  雨天：教室</w:t>
      </w:r>
    </w:p>
    <w:p w14:paraId="1127E33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2、器材管理：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邢秋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杨振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（每班派2名学生提早借好体育器材）</w:t>
      </w:r>
    </w:p>
    <w:p w14:paraId="60DBDA7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3、组织：各班班主任和任课老师</w:t>
      </w:r>
    </w:p>
    <w:p w14:paraId="49987414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4、具体时间安排：每天一小时（课间花棍操、课间自由活动、大课间体育活动）</w:t>
      </w:r>
    </w:p>
    <w:p w14:paraId="3EE18BA1">
      <w:pPr>
        <w:widowControl/>
        <w:spacing w:line="400" w:lineRule="exact"/>
        <w:ind w:left="600" w:hanging="800" w:hangingChars="2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5、每天：大课间体育活动安排</w:t>
      </w:r>
    </w:p>
    <w:p w14:paraId="59F67FE6">
      <w:pPr>
        <w:widowControl/>
        <w:spacing w:line="400" w:lineRule="exact"/>
        <w:ind w:left="600" w:hanging="800" w:hangingChars="2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55"/>
        <w:gridCol w:w="1281"/>
        <w:gridCol w:w="1907"/>
        <w:gridCol w:w="1350"/>
        <w:gridCol w:w="1256"/>
      </w:tblGrid>
      <w:tr w14:paraId="10D2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515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66F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05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DB0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F65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8B3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星期五</w:t>
            </w:r>
          </w:p>
        </w:tc>
      </w:tr>
      <w:tr w14:paraId="5C3A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B5C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班级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DF49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 二5三1三2三3  四5五1 五2五4五5六1六3 六5 六6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8DD6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 三3三4</w:t>
            </w:r>
          </w:p>
          <w:p w14:paraId="3487028F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三5四1 </w:t>
            </w:r>
          </w:p>
          <w:p w14:paraId="756BDD80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四4 五3</w:t>
            </w:r>
          </w:p>
          <w:p w14:paraId="6055273A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五5六4</w:t>
            </w:r>
          </w:p>
          <w:p w14:paraId="6DE7732E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33A3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一5二2三1三2三3四2四3四4四5五1五2五3六1六2六4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C686">
            <w:pPr>
              <w:widowControl/>
              <w:spacing w:line="400" w:lineRule="exact"/>
              <w:ind w:left="105" w:leftChars="5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一4三2</w:t>
            </w:r>
          </w:p>
          <w:p w14:paraId="77A40321">
            <w:pPr>
              <w:widowControl/>
              <w:spacing w:line="400" w:lineRule="exact"/>
              <w:ind w:left="105" w:leftChars="5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四1五4</w:t>
            </w:r>
          </w:p>
          <w:p w14:paraId="2A357EE4">
            <w:pPr>
              <w:widowControl/>
              <w:spacing w:line="400" w:lineRule="exact"/>
              <w:ind w:left="105" w:leftChars="5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六3</w:t>
            </w:r>
          </w:p>
          <w:p w14:paraId="2F435FD1">
            <w:pPr>
              <w:widowControl/>
              <w:spacing w:line="400" w:lineRule="exact"/>
              <w:ind w:left="105" w:leftChars="5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7B77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一3二4</w:t>
            </w:r>
          </w:p>
          <w:p w14:paraId="6E834646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三3三4</w:t>
            </w:r>
          </w:p>
          <w:p w14:paraId="0A0534E6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三5四2</w:t>
            </w:r>
          </w:p>
          <w:p w14:paraId="3979DDBE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四3六2</w:t>
            </w:r>
          </w:p>
          <w:p w14:paraId="4405C3DB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六5</w:t>
            </w:r>
          </w:p>
        </w:tc>
      </w:tr>
      <w:tr w14:paraId="21D2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A09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负责检查老师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1CF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陆传刚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E0C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晁群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D32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1E7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王璇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A181">
            <w:pPr>
              <w:widowControl/>
              <w:ind w:firstLine="480" w:firstLineChars="15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杨振</w:t>
            </w:r>
          </w:p>
        </w:tc>
      </w:tr>
    </w:tbl>
    <w:p w14:paraId="32B65542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器具安排：球类：篮球18、排球16、羽毛球10、乒乓球10、垒球20、垫子12、足球4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D78B507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CD2B737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C3A6795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FEA4DD8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1B74764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40"/>
        <w:gridCol w:w="1149"/>
        <w:gridCol w:w="1340"/>
        <w:gridCol w:w="1149"/>
        <w:gridCol w:w="1149"/>
        <w:gridCol w:w="1218"/>
      </w:tblGrid>
      <w:tr w14:paraId="3454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A60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菜单</w:t>
            </w:r>
          </w:p>
          <w:p w14:paraId="7A121E7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（轮换进行）</w:t>
            </w:r>
          </w:p>
        </w:tc>
        <w:tc>
          <w:tcPr>
            <w:tcW w:w="7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90D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活动内容</w:t>
            </w:r>
          </w:p>
        </w:tc>
      </w:tr>
      <w:tr w14:paraId="7B82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ECE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C063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3CBB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C76A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8218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22A0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1900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六年级</w:t>
            </w:r>
          </w:p>
        </w:tc>
      </w:tr>
      <w:tr w14:paraId="6328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732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0DC5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排球4</w:t>
            </w:r>
          </w:p>
          <w:p w14:paraId="0EA9D4D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篮球6</w:t>
            </w:r>
          </w:p>
          <w:p w14:paraId="32D19D2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立定跳远</w:t>
            </w:r>
          </w:p>
          <w:p w14:paraId="1F94D52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F13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乒乓球5</w:t>
            </w:r>
          </w:p>
          <w:p w14:paraId="181FC3C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垫子6</w:t>
            </w:r>
          </w:p>
          <w:p w14:paraId="04BABE7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3B2A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羽毛球5</w:t>
            </w:r>
          </w:p>
          <w:p w14:paraId="561B801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垒球5</w:t>
            </w:r>
          </w:p>
          <w:p w14:paraId="2F4204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立定跳远</w:t>
            </w:r>
          </w:p>
          <w:p w14:paraId="3AB352F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足球2 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26F3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排球6</w:t>
            </w:r>
          </w:p>
          <w:p w14:paraId="22D9891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篮球6</w:t>
            </w:r>
          </w:p>
          <w:p w14:paraId="15FD19E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跳绳跑步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10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乒乓球5</w:t>
            </w:r>
          </w:p>
          <w:p w14:paraId="09AE3A0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垫子6</w:t>
            </w:r>
          </w:p>
          <w:p w14:paraId="4478A14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跳绳跑步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44DB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排球6</w:t>
            </w:r>
          </w:p>
          <w:p w14:paraId="7671988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足球2</w:t>
            </w:r>
          </w:p>
          <w:p w14:paraId="5F1693E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篮球6</w:t>
            </w:r>
          </w:p>
          <w:p w14:paraId="6EACEDE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跳绳跑步</w:t>
            </w:r>
          </w:p>
          <w:p w14:paraId="51E4FFA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羽毛球5</w:t>
            </w:r>
          </w:p>
        </w:tc>
      </w:tr>
    </w:tbl>
    <w:p w14:paraId="1217E86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活动过程：</w:t>
      </w:r>
    </w:p>
    <w:p w14:paraId="347504D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——体育委员提前借好本班运动器具（丢失赔偿并扣班级两操分）</w:t>
      </w:r>
    </w:p>
    <w:p w14:paraId="2775ABB4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——教师有组织的开展体育运动活动</w:t>
      </w:r>
    </w:p>
    <w:p w14:paraId="0D0B6E19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——归还体育器具，各班在老师的带领下排队回教室。</w:t>
      </w:r>
    </w:p>
    <w:p w14:paraId="71B199F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大课间体育活动检查老师：</w:t>
      </w:r>
    </w:p>
    <w:p w14:paraId="00E84F25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彭城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晁群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石涛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邢秋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杨振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</w:p>
    <w:p w14:paraId="569506FE">
      <w:pPr>
        <w:rPr>
          <w:rFonts w:hint="eastAsia" w:ascii="仿宋" w:hAnsi="仿宋" w:eastAsia="仿宋" w:cs="仿宋"/>
          <w:sz w:val="32"/>
          <w:szCs w:val="32"/>
        </w:rPr>
      </w:pPr>
    </w:p>
    <w:p w14:paraId="794D26EB"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AF51BCF"/>
    <w:rsid w:val="19CF6AD0"/>
    <w:rsid w:val="29A92154"/>
    <w:rsid w:val="2CA43435"/>
    <w:rsid w:val="3EBD5D1E"/>
    <w:rsid w:val="3F235388"/>
    <w:rsid w:val="63844682"/>
    <w:rsid w:val="6D2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2089</Words>
  <Characters>2089</Characters>
  <Lines>0</Lines>
  <Paragraphs>0</Paragraphs>
  <TotalTime>0</TotalTime>
  <ScaleCrop>false</ScaleCrop>
  <LinksUpToDate>false</LinksUpToDate>
  <CharactersWithSpaces>2157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2023-02-19T11:13:00Z</dcterms:created>
  <dc:creator>Administrator</dc:creator>
  <cp:lastModifiedBy>木易</cp:lastModifiedBy>
  <dcterms:modified xsi:type="dcterms:W3CDTF">2025-03-24T23:11:15Z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22E3E80FFB874D63BAFBED9BD8D22C86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