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14" w:line="223" w:lineRule="auto"/>
        <w:ind w:left="183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新沂市唐店中学校服采购项目</w:t>
      </w:r>
    </w:p>
    <w:p>
      <w:pPr>
        <w:pStyle w:val="2"/>
        <w:spacing w:before="253" w:line="384" w:lineRule="auto"/>
        <w:ind w:left="33" w:right="13" w:firstLine="473"/>
        <w:jc w:val="both"/>
      </w:pPr>
      <w:r>
        <w:t>按照《中华人民共和国政府采购法》、《中华人民共和国政</w:t>
      </w:r>
      <w:r>
        <w:rPr>
          <w:spacing w:val="12"/>
        </w:rPr>
        <w:t xml:space="preserve"> </w:t>
      </w:r>
      <w:r>
        <w:rPr>
          <w:spacing w:val="1"/>
        </w:rPr>
        <w:t>府采购法实施条例》的规定,受新沂市唐店中学委托，宏信天德</w:t>
      </w:r>
      <w:r>
        <w:rPr>
          <w:spacing w:val="5"/>
        </w:rPr>
        <w:t xml:space="preserve"> </w:t>
      </w:r>
      <w:r>
        <w:rPr>
          <w:spacing w:val="7"/>
        </w:rPr>
        <w:t>工程顾问有限公司对新沂市唐店中学校服采购项目采取</w:t>
      </w:r>
      <w:r>
        <w:rPr>
          <w:spacing w:val="6"/>
        </w:rPr>
        <w:t>竞争性</w:t>
      </w:r>
      <w:r>
        <w:t xml:space="preserve"> </w:t>
      </w:r>
      <w:r>
        <w:rPr>
          <w:spacing w:val="-4"/>
        </w:rPr>
        <w:t>磋商方式进行采购。如贵单位有意与本单位合作，请按以下</w:t>
      </w:r>
      <w:r>
        <w:rPr>
          <w:spacing w:val="-5"/>
        </w:rPr>
        <w:t>要求</w:t>
      </w:r>
    </w:p>
    <w:p>
      <w:pPr>
        <w:pStyle w:val="2"/>
        <w:spacing w:line="223" w:lineRule="auto"/>
        <w:ind w:left="38"/>
      </w:pPr>
      <w:r>
        <w:rPr>
          <w:spacing w:val="-5"/>
        </w:rPr>
        <w:t>参加磋商。</w:t>
      </w:r>
    </w:p>
    <w:p>
      <w:pPr>
        <w:spacing w:before="208" w:line="222" w:lineRule="auto"/>
        <w:ind w:left="6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一、项目基本情况</w:t>
      </w:r>
    </w:p>
    <w:p>
      <w:pPr>
        <w:pStyle w:val="2"/>
        <w:spacing w:before="101" w:line="222" w:lineRule="auto"/>
        <w:ind w:left="646"/>
      </w:pPr>
      <w:r>
        <w:rPr>
          <w:spacing w:val="-1"/>
        </w:rPr>
        <w:t>1.项目编号：</w:t>
      </w: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新采磋（2023）HXTD002</w:t>
      </w:r>
    </w:p>
    <w:p>
      <w:pPr>
        <w:pStyle w:val="2"/>
        <w:spacing w:before="99" w:line="221" w:lineRule="auto"/>
        <w:ind w:left="628"/>
      </w:pPr>
      <w:r>
        <w:rPr>
          <w:spacing w:val="-1"/>
        </w:rPr>
        <w:t>2.项目名称：新沂市唐店中学校服采购项目</w:t>
      </w:r>
    </w:p>
    <w:p>
      <w:pPr>
        <w:pStyle w:val="2"/>
        <w:spacing w:before="100" w:line="220" w:lineRule="auto"/>
        <w:ind w:left="630"/>
      </w:pPr>
      <w:r>
        <w:rPr>
          <w:spacing w:val="-2"/>
        </w:rPr>
        <w:t>3.采购方式：竞争性磋商</w:t>
      </w:r>
    </w:p>
    <w:p>
      <w:pPr>
        <w:pStyle w:val="2"/>
        <w:spacing w:before="101" w:line="253" w:lineRule="auto"/>
        <w:ind w:left="33" w:right="13" w:firstLine="589"/>
      </w:pPr>
      <w:r>
        <w:t>4.预算金额：428160</w:t>
      </w:r>
      <w:r>
        <w:rPr>
          <w:spacing w:val="-50"/>
        </w:rPr>
        <w:t xml:space="preserve"> </w:t>
      </w:r>
      <w:r>
        <w:t>元（春季校服控制价格为</w:t>
      </w:r>
      <w:r>
        <w:rPr>
          <w:spacing w:val="-1"/>
        </w:rPr>
        <w:t>：180</w:t>
      </w:r>
      <w:r>
        <w:rPr>
          <w:spacing w:val="-47"/>
        </w:rPr>
        <w:t xml:space="preserve"> </w:t>
      </w:r>
      <w:r>
        <w:rPr>
          <w:spacing w:val="-1"/>
        </w:rPr>
        <w:t>元/每</w:t>
      </w:r>
      <w:r>
        <w:t xml:space="preserve"> </w:t>
      </w:r>
      <w:r>
        <w:rPr>
          <w:spacing w:val="-3"/>
        </w:rPr>
        <w:t>套；夏季校服控制价格为：140</w:t>
      </w:r>
      <w:r>
        <w:rPr>
          <w:spacing w:val="-37"/>
        </w:rPr>
        <w:t xml:space="preserve"> </w:t>
      </w:r>
      <w:r>
        <w:rPr>
          <w:spacing w:val="-3"/>
        </w:rPr>
        <w:t>元/每套）</w:t>
      </w:r>
    </w:p>
    <w:p>
      <w:pPr>
        <w:pStyle w:val="2"/>
        <w:spacing w:before="101" w:line="274" w:lineRule="auto"/>
        <w:ind w:left="33" w:right="13" w:firstLine="597"/>
      </w:pPr>
      <w:r>
        <w:rPr>
          <w:spacing w:val="3"/>
        </w:rPr>
        <w:t>5.采购数量：约</w:t>
      </w:r>
      <w:r>
        <w:rPr>
          <w:spacing w:val="-52"/>
        </w:rPr>
        <w:t xml:space="preserve"> </w:t>
      </w:r>
      <w:r>
        <w:rPr>
          <w:spacing w:val="3"/>
        </w:rPr>
        <w:t>669</w:t>
      </w:r>
      <w:r>
        <w:rPr>
          <w:spacing w:val="-44"/>
        </w:rPr>
        <w:t xml:space="preserve"> </w:t>
      </w:r>
      <w:r>
        <w:rPr>
          <w:spacing w:val="3"/>
        </w:rPr>
        <w:t>名学生，每人</w:t>
      </w:r>
      <w:r>
        <w:rPr>
          <w:spacing w:val="-54"/>
        </w:rPr>
        <w:t xml:space="preserve"> </w:t>
      </w:r>
      <w:r>
        <w:rPr>
          <w:spacing w:val="3"/>
        </w:rPr>
        <w:t>2</w:t>
      </w:r>
      <w:r>
        <w:rPr>
          <w:spacing w:val="-45"/>
        </w:rPr>
        <w:t xml:space="preserve"> </w:t>
      </w:r>
      <w:r>
        <w:rPr>
          <w:spacing w:val="3"/>
        </w:rPr>
        <w:t>套春季校服，总计约</w:t>
      </w:r>
      <w:r>
        <w:t xml:space="preserve"> </w:t>
      </w:r>
      <w:r>
        <w:rPr>
          <w:spacing w:val="-5"/>
        </w:rPr>
        <w:t>1338</w:t>
      </w:r>
      <w:r>
        <w:rPr>
          <w:spacing w:val="-57"/>
        </w:rPr>
        <w:t xml:space="preserve"> </w:t>
      </w:r>
      <w:r>
        <w:rPr>
          <w:spacing w:val="-5"/>
        </w:rPr>
        <w:t>套（每套含长袖上衣一件、长裤一条，</w:t>
      </w:r>
      <w:r>
        <w:rPr>
          <w:spacing w:val="-6"/>
        </w:rPr>
        <w:t>每套价格不超过</w:t>
      </w:r>
      <w:r>
        <w:rPr>
          <w:spacing w:val="-43"/>
        </w:rPr>
        <w:t xml:space="preserve"> </w:t>
      </w:r>
      <w:r>
        <w:rPr>
          <w:spacing w:val="-6"/>
        </w:rPr>
        <w:t>180</w:t>
      </w:r>
      <w:r>
        <w:t xml:space="preserve"> </w:t>
      </w:r>
      <w:r>
        <w:rPr>
          <w:spacing w:val="-6"/>
        </w:rPr>
        <w:t>元</w:t>
      </w:r>
      <w:r>
        <w:rPr>
          <w:spacing w:val="4"/>
        </w:rPr>
        <w:t>），</w:t>
      </w:r>
      <w:r>
        <w:rPr>
          <w:spacing w:val="-6"/>
        </w:rPr>
        <w:t>每人</w:t>
      </w:r>
      <w:r>
        <w:rPr>
          <w:spacing w:val="-61"/>
        </w:rPr>
        <w:t xml:space="preserve"> </w:t>
      </w:r>
      <w:r>
        <w:rPr>
          <w:spacing w:val="-6"/>
        </w:rPr>
        <w:t>2</w:t>
      </w:r>
      <w:r>
        <w:rPr>
          <w:spacing w:val="-55"/>
        </w:rPr>
        <w:t xml:space="preserve"> </w:t>
      </w:r>
      <w:r>
        <w:rPr>
          <w:spacing w:val="-6"/>
        </w:rPr>
        <w:t>套夏季校服（每套含短袖上衣一件、长裤一条，每</w:t>
      </w:r>
      <w:r>
        <w:t xml:space="preserve"> </w:t>
      </w:r>
      <w:r>
        <w:rPr>
          <w:spacing w:val="-4"/>
        </w:rPr>
        <w:t>套价格不超过</w:t>
      </w:r>
      <w:r>
        <w:rPr>
          <w:spacing w:val="-42"/>
        </w:rPr>
        <w:t xml:space="preserve"> </w:t>
      </w:r>
      <w:r>
        <w:rPr>
          <w:spacing w:val="-4"/>
        </w:rPr>
        <w:t>140</w:t>
      </w:r>
      <w:r>
        <w:rPr>
          <w:spacing w:val="-50"/>
        </w:rPr>
        <w:t xml:space="preserve"> </w:t>
      </w:r>
      <w:r>
        <w:rPr>
          <w:spacing w:val="-4"/>
        </w:rPr>
        <w:t>元</w:t>
      </w:r>
      <w:r>
        <w:rPr>
          <w:spacing w:val="-32"/>
        </w:rPr>
        <w:t>），</w:t>
      </w:r>
      <w:r>
        <w:rPr>
          <w:spacing w:val="-4"/>
        </w:rPr>
        <w:t>实际采购数量以学校初一年级实际学生</w:t>
      </w:r>
      <w:r>
        <w:t xml:space="preserve"> </w:t>
      </w:r>
      <w:r>
        <w:rPr>
          <w:spacing w:val="-4"/>
        </w:rPr>
        <w:t>数为准；货款结算以实际采购量为准；对于实际结算数量小</w:t>
      </w:r>
      <w:r>
        <w:rPr>
          <w:spacing w:val="-5"/>
        </w:rPr>
        <w:t>于预</w:t>
      </w:r>
      <w:r>
        <w:t xml:space="preserve"> </w:t>
      </w:r>
      <w:r>
        <w:rPr>
          <w:spacing w:val="-4"/>
        </w:rPr>
        <w:t>订数量的部分，由中标人自行处理；实际采购数量大于预订</w:t>
      </w:r>
      <w:r>
        <w:rPr>
          <w:spacing w:val="-5"/>
        </w:rPr>
        <w:t>数量</w:t>
      </w:r>
      <w:r>
        <w:t xml:space="preserve"> </w:t>
      </w:r>
      <w:r>
        <w:rPr>
          <w:spacing w:val="-2"/>
        </w:rPr>
        <w:t>的部分，仍照合同单价执行。</w:t>
      </w:r>
    </w:p>
    <w:p>
      <w:pPr>
        <w:pStyle w:val="2"/>
        <w:spacing w:before="101" w:line="221" w:lineRule="auto"/>
        <w:ind w:left="626"/>
      </w:pPr>
      <w:r>
        <w:rPr>
          <w:spacing w:val="-1"/>
        </w:rPr>
        <w:t>6.采购需求：详见《磋商文件》第八章附件《采购需求》</w:t>
      </w:r>
    </w:p>
    <w:p>
      <w:pPr>
        <w:pStyle w:val="2"/>
        <w:spacing w:before="102" w:line="221" w:lineRule="auto"/>
        <w:ind w:left="631"/>
      </w:pPr>
      <w:r>
        <w:rPr>
          <w:spacing w:val="-1"/>
        </w:rPr>
        <w:t>7.合同履行期限：按合同签订期限履行</w:t>
      </w:r>
    </w:p>
    <w:p>
      <w:pPr>
        <w:pStyle w:val="2"/>
        <w:spacing w:before="99" w:line="253" w:lineRule="auto"/>
        <w:ind w:left="33" w:right="13" w:firstLine="592"/>
      </w:pPr>
      <w:r>
        <w:rPr>
          <w:spacing w:val="1"/>
        </w:rPr>
        <w:t>8.本项目（是/否）接受联合体：本次招标不接受联合体投</w:t>
      </w:r>
      <w:r>
        <w:rPr>
          <w:spacing w:val="16"/>
        </w:rPr>
        <w:t xml:space="preserve"> </w:t>
      </w:r>
      <w:r>
        <w:rPr>
          <w:spacing w:val="-10"/>
        </w:rPr>
        <w:t>标。</w:t>
      </w:r>
    </w:p>
    <w:p>
      <w:pPr>
        <w:spacing w:before="99" w:line="222" w:lineRule="auto"/>
        <w:ind w:left="6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二、申请人的资格要求</w:t>
      </w:r>
    </w:p>
    <w:p>
      <w:pPr>
        <w:pStyle w:val="2"/>
        <w:spacing w:before="98" w:line="221" w:lineRule="auto"/>
        <w:ind w:left="646"/>
      </w:pPr>
      <w:r>
        <w:rPr>
          <w:spacing w:val="-2"/>
        </w:rPr>
        <w:t>1.符合《中华人民共和国政府采购法》第二十二条的规定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18" w:line="263" w:lineRule="auto"/>
        <w:ind w:left="33" w:right="123" w:firstLine="594"/>
        <w:jc w:val="both"/>
      </w:pPr>
      <w:r>
        <w:rPr>
          <w:spacing w:val="-4"/>
        </w:rPr>
        <w:t>2.采购项目需要落实的政府采购政策：政府采购促进中小企</w:t>
      </w:r>
      <w:r>
        <w:t xml:space="preserve"> </w:t>
      </w:r>
      <w:r>
        <w:rPr>
          <w:spacing w:val="-4"/>
        </w:rPr>
        <w:t>业发展；促进残疾人就业政府采购政策；政府采购支持监</w:t>
      </w:r>
      <w:r>
        <w:rPr>
          <w:spacing w:val="-5"/>
        </w:rPr>
        <w:t>狱企业</w:t>
      </w:r>
      <w:r>
        <w:t xml:space="preserve"> </w:t>
      </w:r>
      <w:r>
        <w:rPr>
          <w:spacing w:val="-1"/>
        </w:rPr>
        <w:t>发展；节能产品政府采购；环境标志产品政府采购等。</w:t>
      </w:r>
    </w:p>
    <w:p>
      <w:pPr>
        <w:pStyle w:val="2"/>
        <w:spacing w:before="98" w:line="222" w:lineRule="auto"/>
        <w:ind w:left="630"/>
      </w:pPr>
      <w:r>
        <w:rPr>
          <w:spacing w:val="-2"/>
        </w:rPr>
        <w:t>3.投标人基本条件</w:t>
      </w:r>
    </w:p>
    <w:p>
      <w:pPr>
        <w:pStyle w:val="2"/>
        <w:spacing w:before="98" w:line="222" w:lineRule="auto"/>
        <w:ind w:left="38" w:firstLine="296" w:firstLineChars="100"/>
      </w:pPr>
      <w:r>
        <w:rPr>
          <w:spacing w:val="-2"/>
        </w:rPr>
        <w:t>（1）具有独立承担民事责任的能力；</w:t>
      </w:r>
    </w:p>
    <w:p>
      <w:pPr>
        <w:pStyle w:val="2"/>
        <w:spacing w:before="101" w:line="458" w:lineRule="exact"/>
        <w:ind w:left="38" w:firstLine="296" w:firstLineChars="100"/>
      </w:pPr>
      <w:r>
        <w:rPr>
          <w:spacing w:val="-2"/>
          <w:position w:val="11"/>
        </w:rPr>
        <w:t>（2）具有良好的商业信誉和健全的财务会计制度；</w:t>
      </w:r>
    </w:p>
    <w:p>
      <w:pPr>
        <w:pStyle w:val="2"/>
        <w:spacing w:before="2" w:line="220" w:lineRule="auto"/>
        <w:ind w:left="38" w:firstLine="296" w:firstLineChars="100"/>
      </w:pPr>
      <w:r>
        <w:rPr>
          <w:spacing w:val="-2"/>
        </w:rPr>
        <w:t>（3）具有履行合同所必需的设备和专业技术能力；</w:t>
      </w:r>
    </w:p>
    <w:p>
      <w:pPr>
        <w:pStyle w:val="2"/>
        <w:spacing w:before="101" w:line="221" w:lineRule="auto"/>
        <w:ind w:left="38" w:firstLine="296" w:firstLineChars="100"/>
      </w:pPr>
      <w:r>
        <w:rPr>
          <w:spacing w:val="-2"/>
        </w:rPr>
        <w:t>（4）有依法缴纳税收和社会保障资金的良好记录；</w:t>
      </w:r>
    </w:p>
    <w:p>
      <w:pPr>
        <w:pStyle w:val="2"/>
        <w:spacing w:before="104" w:line="251" w:lineRule="auto"/>
        <w:ind w:left="336" w:leftChars="160" w:right="45" w:firstLine="0" w:firstLineChars="0"/>
      </w:pPr>
      <w:r>
        <w:rPr>
          <w:spacing w:val="-7"/>
        </w:rPr>
        <w:t>（5）参加投标活动前三年内，在经营活动中没有重大违法记录</w:t>
      </w:r>
      <w:r>
        <w:rPr>
          <w:rFonts w:hint="eastAsia"/>
          <w:spacing w:val="-7"/>
          <w:lang w:eastAsia="zh-CN"/>
        </w:rPr>
        <w:t>；</w:t>
      </w:r>
      <w:r>
        <w:rPr>
          <w:spacing w:val="-2"/>
        </w:rPr>
        <w:t>（6）法律、行政法规规定的其他条件。</w:t>
      </w:r>
    </w:p>
    <w:p>
      <w:pPr>
        <w:pStyle w:val="2"/>
        <w:spacing w:before="102" w:line="222" w:lineRule="auto"/>
        <w:ind w:left="623"/>
      </w:pPr>
      <w:r>
        <w:rPr>
          <w:spacing w:val="-1"/>
        </w:rPr>
        <w:t>4.本项目的特定资格要求：</w:t>
      </w:r>
    </w:p>
    <w:p>
      <w:pPr>
        <w:pStyle w:val="2"/>
        <w:spacing w:before="83" w:line="246" w:lineRule="auto"/>
        <w:ind w:left="38" w:right="123" w:firstLine="605"/>
      </w:pPr>
      <w:r>
        <w:rPr>
          <w:spacing w:val="-5"/>
        </w:rPr>
        <w:t>为服装的生产企业，具有自行生产制造服装并履约供货的能</w:t>
      </w:r>
      <w:r>
        <w:rPr>
          <w:spacing w:val="4"/>
        </w:rPr>
        <w:t xml:space="preserve"> </w:t>
      </w:r>
      <w:r>
        <w:rPr>
          <w:spacing w:val="-2"/>
        </w:rPr>
        <w:t>力，营业执照中具有生产制造服装的经营范围;</w:t>
      </w:r>
    </w:p>
    <w:p>
      <w:pPr>
        <w:spacing w:before="95" w:line="221" w:lineRule="auto"/>
        <w:ind w:left="63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三、获取采购文件</w:t>
      </w:r>
    </w:p>
    <w:p>
      <w:pPr>
        <w:pStyle w:val="2"/>
        <w:spacing w:before="85" w:line="246" w:lineRule="auto"/>
        <w:ind w:left="43" w:right="127" w:firstLine="603"/>
      </w:pPr>
      <w:r>
        <w:rPr>
          <w:spacing w:val="-16"/>
        </w:rPr>
        <w:t>1.时间：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spacing w:val="-36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-43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11</w:t>
      </w:r>
      <w:r>
        <w:rPr>
          <w:spacing w:val="-40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-57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spacing w:val="-16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日至</w:t>
      </w:r>
      <w:r>
        <w:rPr>
          <w:spacing w:val="-59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spacing w:val="-49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-40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11</w:t>
      </w:r>
      <w:r>
        <w:rPr>
          <w:spacing w:val="-41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-43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13</w:t>
      </w:r>
      <w:r>
        <w:rPr>
          <w:spacing w:val="-16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日上午</w:t>
      </w:r>
      <w:r>
        <w:rPr>
          <w:spacing w:val="-63"/>
        </w:rPr>
        <w:t xml:space="preserve"> </w:t>
      </w:r>
      <w:r>
        <w:rPr>
          <w:spacing w:val="-1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9：00</w:t>
      </w:r>
      <w:r>
        <w:t xml:space="preserve"> </w:t>
      </w:r>
      <w:r>
        <w:rPr>
          <w:spacing w:val="-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至下午</w:t>
      </w:r>
      <w:r>
        <w:rPr>
          <w:spacing w:val="-32"/>
        </w:rPr>
        <w:t xml:space="preserve"> </w:t>
      </w:r>
      <w:r>
        <w:rPr>
          <w:spacing w:val="-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17：35（节假日除外）</w:t>
      </w:r>
    </w:p>
    <w:p>
      <w:pPr>
        <w:pStyle w:val="2"/>
        <w:spacing w:before="82" w:line="221" w:lineRule="auto"/>
        <w:ind w:left="628"/>
      </w:pPr>
      <w:r>
        <w:rPr>
          <w:spacing w:val="-1"/>
        </w:rPr>
        <w:t>2.地点：新沂市华丰广场（钟吾酒行三楼）</w:t>
      </w:r>
    </w:p>
    <w:p>
      <w:pPr>
        <w:pStyle w:val="2"/>
        <w:spacing w:before="79" w:line="255" w:lineRule="auto"/>
        <w:ind w:left="33" w:right="123" w:firstLine="596"/>
      </w:pPr>
      <w:r>
        <w:rPr>
          <w:spacing w:val="-4"/>
        </w:rPr>
        <w:t>3.获取方式：采取现场报名，有意愿报名的供应商</w:t>
      </w:r>
      <w:r>
        <w:rPr>
          <w:spacing w:val="-5"/>
        </w:rPr>
        <w:t>请持本人</w:t>
      </w:r>
      <w:r>
        <w:t xml:space="preserve"> </w:t>
      </w:r>
      <w:r>
        <w:rPr>
          <w:spacing w:val="-4"/>
        </w:rPr>
        <w:t>身份证原件、授权委托书原件及营业执照复印件获取。（</w:t>
      </w:r>
      <w:r>
        <w:rPr>
          <w:spacing w:val="-5"/>
        </w:rPr>
        <w:t>均需加</w:t>
      </w:r>
      <w:r>
        <w:t xml:space="preserve"> </w:t>
      </w:r>
      <w:r>
        <w:rPr>
          <w:spacing w:val="-5"/>
        </w:rPr>
        <w:t>盖公章）</w:t>
      </w:r>
    </w:p>
    <w:p>
      <w:pPr>
        <w:pStyle w:val="2"/>
        <w:spacing w:before="77" w:line="221" w:lineRule="auto"/>
        <w:ind w:left="623"/>
      </w:pPr>
      <w:r>
        <w:rPr>
          <w:spacing w:val="-2"/>
        </w:rPr>
        <w:t>4.售价：200</w:t>
      </w:r>
      <w:r>
        <w:rPr>
          <w:spacing w:val="-43"/>
        </w:rPr>
        <w:t xml:space="preserve"> </w:t>
      </w:r>
      <w:r>
        <w:rPr>
          <w:spacing w:val="-2"/>
        </w:rPr>
        <w:t>元</w:t>
      </w:r>
    </w:p>
    <w:p>
      <w:pPr>
        <w:spacing w:before="97" w:line="222" w:lineRule="auto"/>
        <w:ind w:left="64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四、响应文件提交和开启</w:t>
      </w:r>
    </w:p>
    <w:p>
      <w:pPr>
        <w:pStyle w:val="2"/>
        <w:spacing w:before="84" w:line="221" w:lineRule="auto"/>
        <w:jc w:val="right"/>
      </w:pPr>
      <w:r>
        <w:rPr>
          <w:spacing w:val="-11"/>
        </w:rPr>
        <w:t>1.提交首次响应文件地点：新沂市华丰广场（钟吾酒行三楼）</w:t>
      </w:r>
    </w:p>
    <w:p>
      <w:pPr>
        <w:pStyle w:val="2"/>
        <w:spacing w:before="80" w:line="255" w:lineRule="auto"/>
        <w:ind w:left="33" w:right="181" w:firstLine="594"/>
      </w:pPr>
      <w:r>
        <w:rPr>
          <w:spacing w:val="-7"/>
        </w:rPr>
        <w:t>2.首次响应文件提交的截止时间：2023</w:t>
      </w:r>
      <w:r>
        <w:rPr>
          <w:spacing w:val="-51"/>
        </w:rPr>
        <w:t xml:space="preserve"> </w:t>
      </w:r>
      <w:r>
        <w:rPr>
          <w:spacing w:val="-7"/>
        </w:rPr>
        <w:t>年</w:t>
      </w:r>
      <w:r>
        <w:rPr>
          <w:spacing w:val="-43"/>
        </w:rPr>
        <w:t xml:space="preserve"> </w:t>
      </w:r>
      <w:r>
        <w:rPr>
          <w:spacing w:val="-7"/>
        </w:rPr>
        <w:t>11</w:t>
      </w:r>
      <w:r>
        <w:rPr>
          <w:spacing w:val="-40"/>
        </w:rPr>
        <w:t xml:space="preserve"> </w:t>
      </w:r>
      <w:r>
        <w:rPr>
          <w:spacing w:val="-7"/>
        </w:rPr>
        <w:t>月</w:t>
      </w:r>
      <w:r>
        <w:rPr>
          <w:spacing w:val="-43"/>
        </w:rPr>
        <w:t xml:space="preserve"> </w:t>
      </w:r>
      <w:r>
        <w:rPr>
          <w:spacing w:val="-7"/>
        </w:rPr>
        <w:t>14</w:t>
      </w:r>
      <w:r>
        <w:rPr>
          <w:spacing w:val="-8"/>
        </w:rPr>
        <w:t xml:space="preserve"> 日北京</w:t>
      </w:r>
      <w:r>
        <w:t xml:space="preserve"> </w:t>
      </w:r>
      <w:r>
        <w:rPr>
          <w:spacing w:val="-4"/>
        </w:rPr>
        <w:t>时间</w:t>
      </w:r>
      <w:r>
        <w:rPr>
          <w:spacing w:val="-56"/>
        </w:rPr>
        <w:t xml:space="preserve"> </w:t>
      </w:r>
      <w:r>
        <w:rPr>
          <w:spacing w:val="-4"/>
        </w:rPr>
        <w:t>9</w:t>
      </w:r>
      <w:r>
        <w:rPr>
          <w:spacing w:val="-38"/>
        </w:rPr>
        <w:t xml:space="preserve"> </w:t>
      </w:r>
      <w:r>
        <w:rPr>
          <w:spacing w:val="-4"/>
        </w:rPr>
        <w:t>点</w:t>
      </w:r>
      <w:r>
        <w:rPr>
          <w:spacing w:val="-63"/>
        </w:rPr>
        <w:t xml:space="preserve"> </w:t>
      </w:r>
      <w:r>
        <w:rPr>
          <w:spacing w:val="-4"/>
        </w:rPr>
        <w:t>00</w:t>
      </w:r>
      <w:r>
        <w:rPr>
          <w:spacing w:val="-54"/>
        </w:rPr>
        <w:t xml:space="preserve"> </w:t>
      </w:r>
      <w:r>
        <w:rPr>
          <w:spacing w:val="-4"/>
        </w:rPr>
        <w:t>分，在截止时间后送达的响应文件为无效文件，将</w:t>
      </w:r>
      <w:r>
        <w:t xml:space="preserve"> </w:t>
      </w:r>
      <w:r>
        <w:rPr>
          <w:spacing w:val="-5"/>
        </w:rPr>
        <w:t>被拒收。</w:t>
      </w:r>
    </w:p>
    <w:p>
      <w:pPr>
        <w:pStyle w:val="2"/>
        <w:spacing w:before="79" w:line="247" w:lineRule="auto"/>
        <w:ind w:left="50" w:right="331" w:firstLine="580"/>
      </w:pPr>
      <w:r>
        <w:rPr>
          <w:spacing w:val="-8"/>
        </w:rPr>
        <w:t>3.首次响应文件开启时间：2023</w:t>
      </w:r>
      <w:r>
        <w:rPr>
          <w:spacing w:val="-39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spacing w:val="-8"/>
        </w:rPr>
        <w:t>11</w:t>
      </w:r>
      <w:r>
        <w:rPr>
          <w:spacing w:val="-40"/>
        </w:rPr>
        <w:t xml:space="preserve"> </w:t>
      </w:r>
      <w:r>
        <w:rPr>
          <w:spacing w:val="-8"/>
        </w:rPr>
        <w:t>月</w:t>
      </w:r>
      <w:r>
        <w:rPr>
          <w:spacing w:val="-43"/>
        </w:rPr>
        <w:t xml:space="preserve"> </w:t>
      </w:r>
      <w:r>
        <w:rPr>
          <w:spacing w:val="-8"/>
        </w:rPr>
        <w:t>14 日北京时间</w:t>
      </w:r>
      <w:r>
        <w:rPr>
          <w:spacing w:val="-64"/>
        </w:rPr>
        <w:t xml:space="preserve"> </w:t>
      </w:r>
      <w:r>
        <w:rPr>
          <w:spacing w:val="-8"/>
        </w:rPr>
        <w:t>9</w:t>
      </w:r>
      <w:r>
        <w:t xml:space="preserve"> </w:t>
      </w:r>
      <w:r>
        <w:rPr>
          <w:spacing w:val="-16"/>
        </w:rPr>
        <w:t>点</w:t>
      </w:r>
      <w:r>
        <w:rPr>
          <w:spacing w:val="-56"/>
        </w:rPr>
        <w:t xml:space="preserve"> </w:t>
      </w:r>
      <w:r>
        <w:rPr>
          <w:rFonts w:hint="eastAsia"/>
          <w:spacing w:val="-16"/>
          <w:lang w:val="en-US" w:eastAsia="zh-CN"/>
        </w:rPr>
        <w:t>00</w:t>
      </w:r>
      <w:r>
        <w:rPr>
          <w:spacing w:val="-53"/>
        </w:rPr>
        <w:t xml:space="preserve"> </w:t>
      </w:r>
      <w:r>
        <w:rPr>
          <w:spacing w:val="-16"/>
        </w:rPr>
        <w:t>分。</w:t>
      </w:r>
    </w:p>
    <w:p>
      <w:pPr>
        <w:pStyle w:val="2"/>
        <w:spacing w:before="75" w:line="254" w:lineRule="auto"/>
        <w:ind w:left="33" w:right="123" w:firstLine="589"/>
      </w:pPr>
      <w:r>
        <w:rPr>
          <w:spacing w:val="-4"/>
        </w:rPr>
        <w:t>4.供应商应当在《磋商文件》要求的“首次响应文件提交的</w:t>
      </w:r>
      <w:r>
        <w:rPr>
          <w:spacing w:val="1"/>
        </w:rPr>
        <w:t xml:space="preserve"> </w:t>
      </w:r>
      <w:r>
        <w:rPr>
          <w:spacing w:val="-6"/>
        </w:rPr>
        <w:t>截止时间</w:t>
      </w:r>
      <w:r>
        <w:rPr>
          <w:spacing w:val="-97"/>
        </w:rPr>
        <w:t xml:space="preserve"> </w:t>
      </w:r>
      <w:r>
        <w:rPr>
          <w:spacing w:val="-6"/>
        </w:rPr>
        <w:t>”前，将首次响应文件密封（标明供应商名称、项目编</w:t>
      </w:r>
      <w:r>
        <w:t xml:space="preserve"> </w:t>
      </w:r>
      <w:r>
        <w:rPr>
          <w:spacing w:val="-16"/>
        </w:rPr>
        <w:t>号）送达《磋商文件》指定的“提交首次响应文件地点</w:t>
      </w:r>
      <w:r>
        <w:rPr>
          <w:spacing w:val="-101"/>
        </w:rPr>
        <w:t xml:space="preserve"> </w:t>
      </w:r>
      <w:r>
        <w:rPr>
          <w:spacing w:val="-16"/>
        </w:rPr>
        <w:t>”。在“首</w:t>
      </w:r>
    </w:p>
    <w:p>
      <w:pPr>
        <w:spacing w:line="254" w:lineRule="auto"/>
        <w:sectPr>
          <w:pgSz w:w="11906" w:h="16839"/>
          <w:pgMar w:top="1431" w:right="1675" w:bottom="0" w:left="1785" w:header="0" w:footer="0" w:gutter="0"/>
          <w:cols w:space="720" w:num="1"/>
        </w:sectPr>
      </w:pPr>
    </w:p>
    <w:p>
      <w:pPr>
        <w:pStyle w:val="2"/>
        <w:spacing w:before="104" w:line="246" w:lineRule="auto"/>
        <w:ind w:left="34" w:right="5" w:hanging="1"/>
      </w:pPr>
      <w:r>
        <w:rPr>
          <w:spacing w:val="-8"/>
        </w:rPr>
        <w:t>次响应文件提交的截止时间</w:t>
      </w:r>
      <w:r>
        <w:rPr>
          <w:spacing w:val="-100"/>
        </w:rPr>
        <w:t xml:space="preserve"> </w:t>
      </w:r>
      <w:r>
        <w:rPr>
          <w:spacing w:val="-8"/>
        </w:rPr>
        <w:t>”后送达的首次响应文件为无效文件，</w:t>
      </w:r>
      <w:r>
        <w:t xml:space="preserve"> </w:t>
      </w:r>
      <w:r>
        <w:rPr>
          <w:spacing w:val="-5"/>
        </w:rPr>
        <w:t>将被拒收。</w:t>
      </w:r>
    </w:p>
    <w:p>
      <w:pPr>
        <w:spacing w:before="96" w:line="222" w:lineRule="auto"/>
        <w:ind w:left="63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五、其他补充事宜</w:t>
      </w:r>
    </w:p>
    <w:p>
      <w:pPr>
        <w:pStyle w:val="2"/>
        <w:spacing w:before="100" w:line="252" w:lineRule="auto"/>
        <w:ind w:left="35" w:right="238" w:firstLine="611"/>
      </w:pPr>
      <w:r>
        <w:rPr>
          <w:spacing w:val="-5"/>
        </w:rPr>
        <w:t>1.单位负责人为同一人或者存在直接控股、管理关系的不同</w:t>
      </w:r>
      <w:r>
        <w:rPr>
          <w:spacing w:val="7"/>
        </w:rPr>
        <w:t xml:space="preserve"> </w:t>
      </w:r>
      <w:r>
        <w:rPr>
          <w:spacing w:val="-1"/>
        </w:rPr>
        <w:t>供应商，不得参加同一合同项下的政府采购活动。</w:t>
      </w:r>
    </w:p>
    <w:p>
      <w:pPr>
        <w:pStyle w:val="2"/>
        <w:spacing w:before="98" w:line="222" w:lineRule="auto"/>
        <w:ind w:left="628"/>
      </w:pPr>
      <w:r>
        <w:rPr>
          <w:spacing w:val="-1"/>
        </w:rPr>
        <w:t>2.查询及使用供应商信用记录：</w:t>
      </w:r>
    </w:p>
    <w:p>
      <w:pPr>
        <w:pStyle w:val="2"/>
        <w:spacing w:before="100" w:line="222" w:lineRule="auto"/>
        <w:ind w:left="338"/>
      </w:pPr>
      <w:r>
        <w:rPr>
          <w:spacing w:val="-2"/>
        </w:rPr>
        <w:t>（1）由采购人查询信用信息；</w:t>
      </w:r>
    </w:p>
    <w:p>
      <w:pPr>
        <w:pStyle w:val="2"/>
        <w:spacing w:before="98" w:line="223" w:lineRule="auto"/>
        <w:ind w:left="338"/>
      </w:pPr>
      <w:r>
        <w:rPr>
          <w:spacing w:val="-3"/>
        </w:rPr>
        <w:t>（2）查询渠道包括：</w:t>
      </w:r>
    </w:p>
    <w:p>
      <w:pPr>
        <w:pStyle w:val="2"/>
        <w:spacing w:before="99" w:line="215" w:lineRule="auto"/>
        <w:ind w:left="24" w:firstLine="600" w:firstLineChars="200"/>
      </w:pPr>
      <w:r>
        <w:t>①“信用中国</w:t>
      </w:r>
      <w:r>
        <w:rPr>
          <w:spacing w:val="-110"/>
        </w:rPr>
        <w:t xml:space="preserve"> </w:t>
      </w:r>
      <w:r>
        <w:t>”网（www.creditchin</w:t>
      </w:r>
      <w:r>
        <w:rPr>
          <w:spacing w:val="-1"/>
        </w:rPr>
        <w:t>a.gov.cn</w:t>
      </w:r>
      <w:r>
        <w:rPr>
          <w:spacing w:val="-22"/>
        </w:rPr>
        <w:t>）；</w:t>
      </w:r>
    </w:p>
    <w:p>
      <w:pPr>
        <w:pStyle w:val="2"/>
        <w:spacing w:before="111" w:line="215" w:lineRule="auto"/>
        <w:ind w:left="23" w:firstLine="608" w:firstLineChars="200"/>
      </w:pPr>
      <w:r>
        <w:rPr>
          <w:spacing w:val="2"/>
        </w:rPr>
        <w:t>②中国政府采购网（</w:t>
      </w:r>
      <w:r>
        <w:t>www</w:t>
      </w:r>
      <w:r>
        <w:rPr>
          <w:spacing w:val="2"/>
        </w:rPr>
        <w:t>.</w:t>
      </w:r>
      <w:r>
        <w:t>ccgp</w:t>
      </w:r>
      <w:r>
        <w:rPr>
          <w:spacing w:val="2"/>
        </w:rPr>
        <w:t>.</w:t>
      </w:r>
      <w:r>
        <w:t>gov</w:t>
      </w:r>
      <w:r>
        <w:rPr>
          <w:spacing w:val="2"/>
        </w:rPr>
        <w:t>.</w:t>
      </w:r>
      <w:r>
        <w:t>cn</w:t>
      </w:r>
      <w:r>
        <w:rPr>
          <w:spacing w:val="-18"/>
        </w:rPr>
        <w:t>）；</w:t>
      </w:r>
    </w:p>
    <w:p>
      <w:pPr>
        <w:pStyle w:val="2"/>
        <w:spacing w:before="109" w:line="215" w:lineRule="auto"/>
        <w:ind w:left="23" w:firstLine="600" w:firstLineChars="200"/>
      </w:pPr>
      <w:r>
        <w:t>③“信用江苏</w:t>
      </w:r>
      <w:r>
        <w:rPr>
          <w:spacing w:val="-110"/>
        </w:rPr>
        <w:t xml:space="preserve"> </w:t>
      </w:r>
      <w:r>
        <w:t>”网（www.jscredi</w:t>
      </w:r>
      <w:r>
        <w:rPr>
          <w:spacing w:val="-1"/>
        </w:rPr>
        <w:t>t.gov.cn</w:t>
      </w:r>
      <w:r>
        <w:rPr>
          <w:spacing w:val="-22"/>
        </w:rPr>
        <w:t>）；</w:t>
      </w:r>
    </w:p>
    <w:p>
      <w:pPr>
        <w:pStyle w:val="2"/>
        <w:spacing w:before="112" w:line="215" w:lineRule="auto"/>
        <w:ind w:left="23" w:firstLine="596" w:firstLineChars="200"/>
      </w:pPr>
      <w:r>
        <w:rPr>
          <w:spacing w:val="-1"/>
        </w:rPr>
        <w:t>④“诚信徐州</w:t>
      </w:r>
      <w:r>
        <w:rPr>
          <w:spacing w:val="-109"/>
        </w:rPr>
        <w:t xml:space="preserve"> </w:t>
      </w:r>
      <w:r>
        <w:rPr>
          <w:spacing w:val="-1"/>
        </w:rPr>
        <w:t>”网（http://www.xu</w:t>
      </w:r>
      <w:r>
        <w:rPr>
          <w:spacing w:val="-130"/>
        </w:rPr>
        <w:t xml:space="preserve"> </w:t>
      </w:r>
      <w:r>
        <w:rPr>
          <w:spacing w:val="-1"/>
        </w:rPr>
        <w:t>zhou</w:t>
      </w:r>
      <w:r>
        <w:rPr>
          <w:spacing w:val="-133"/>
        </w:rPr>
        <w:t xml:space="preserve"> </w:t>
      </w:r>
      <w:r>
        <w:rPr>
          <w:spacing w:val="-1"/>
        </w:rPr>
        <w:t>credit.</w:t>
      </w:r>
      <w:r>
        <w:rPr>
          <w:spacing w:val="-2"/>
        </w:rPr>
        <w:t>gov.cn</w:t>
      </w:r>
      <w:r>
        <w:rPr>
          <w:spacing w:val="-22"/>
        </w:rPr>
        <w:t>）；</w:t>
      </w:r>
    </w:p>
    <w:p>
      <w:pPr>
        <w:pStyle w:val="2"/>
        <w:spacing w:before="111" w:line="220" w:lineRule="auto"/>
        <w:ind w:left="338"/>
      </w:pPr>
      <w:r>
        <w:rPr>
          <w:spacing w:val="-3"/>
        </w:rPr>
        <w:t>（3）截止时点（查询环节</w:t>
      </w:r>
      <w:r>
        <w:rPr>
          <w:spacing w:val="13"/>
        </w:rPr>
        <w:t>）：</w:t>
      </w:r>
      <w:r>
        <w:rPr>
          <w:spacing w:val="-3"/>
        </w:rPr>
        <w:t>评标结束前；</w:t>
      </w:r>
    </w:p>
    <w:p>
      <w:pPr>
        <w:pStyle w:val="2"/>
        <w:spacing w:before="99" w:line="252" w:lineRule="auto"/>
        <w:ind w:left="57" w:right="238" w:firstLine="281"/>
      </w:pPr>
      <w:r>
        <w:rPr>
          <w:spacing w:val="1"/>
        </w:rPr>
        <w:t>（4）信用信息查询记录和证据留存的具体方式：网页截屏打</w:t>
      </w:r>
      <w:r>
        <w:rPr>
          <w:spacing w:val="3"/>
        </w:rPr>
        <w:t xml:space="preserve"> </w:t>
      </w:r>
      <w:r>
        <w:rPr>
          <w:spacing w:val="-4"/>
        </w:rPr>
        <w:t>印，与其他采购文件一并保存；</w:t>
      </w:r>
    </w:p>
    <w:p>
      <w:pPr>
        <w:pStyle w:val="2"/>
        <w:spacing w:before="104" w:line="271" w:lineRule="auto"/>
        <w:ind w:left="33" w:right="238" w:firstLine="305"/>
      </w:pPr>
      <w:r>
        <w:rPr>
          <w:spacing w:val="1"/>
        </w:rPr>
        <w:t>（5）信用信息的使用规则：采购人对供应商信用记录进行甄</w:t>
      </w:r>
      <w:r>
        <w:rPr>
          <w:spacing w:val="3"/>
        </w:rPr>
        <w:t xml:space="preserve"> </w:t>
      </w:r>
      <w:r>
        <w:rPr>
          <w:spacing w:val="-4"/>
        </w:rPr>
        <w:t>别，对列入失信被执行人、重大税收违法案件当事人名单</w:t>
      </w:r>
      <w:r>
        <w:rPr>
          <w:spacing w:val="-5"/>
        </w:rPr>
        <w:t>、政府</w:t>
      </w:r>
      <w:r>
        <w:t xml:space="preserve"> </w:t>
      </w:r>
      <w:r>
        <w:rPr>
          <w:spacing w:val="-4"/>
        </w:rPr>
        <w:t>采购严重违法失信行为记录名单及其他不符合《中华人民</w:t>
      </w:r>
      <w:r>
        <w:rPr>
          <w:spacing w:val="-5"/>
        </w:rPr>
        <w:t>共和国</w:t>
      </w:r>
      <w:r>
        <w:t xml:space="preserve"> </w:t>
      </w:r>
      <w:r>
        <w:rPr>
          <w:spacing w:val="-4"/>
        </w:rPr>
        <w:t>政府采购法》第二十二条规定条件的供应商，拒绝其参与</w:t>
      </w:r>
      <w:r>
        <w:rPr>
          <w:spacing w:val="-5"/>
        </w:rPr>
        <w:t>政府采</w:t>
      </w:r>
      <w:r>
        <w:t xml:space="preserve"> </w:t>
      </w:r>
      <w:r>
        <w:rPr>
          <w:spacing w:val="-5"/>
        </w:rPr>
        <w:t>购活动。</w:t>
      </w:r>
    </w:p>
    <w:p>
      <w:pPr>
        <w:pStyle w:val="2"/>
        <w:spacing w:before="98" w:line="222" w:lineRule="auto"/>
        <w:ind w:left="630"/>
      </w:pPr>
      <w:r>
        <w:rPr>
          <w:spacing w:val="-2"/>
        </w:rPr>
        <w:t>3.磋商文件的澄清或者修改</w:t>
      </w:r>
    </w:p>
    <w:p>
      <w:pPr>
        <w:pStyle w:val="2"/>
        <w:spacing w:before="96" w:line="273" w:lineRule="auto"/>
        <w:ind w:left="7" w:firstLine="628"/>
      </w:pPr>
      <w:r>
        <w:rPr>
          <w:spacing w:val="5"/>
        </w:rPr>
        <w:t xml:space="preserve">采购代理机构可以对已发出的磋商文件进行必要的澄清或  </w:t>
      </w:r>
      <w:r>
        <w:rPr>
          <w:spacing w:val="-9"/>
        </w:rPr>
        <w:t>者修改。澄清或者修改的内容以所发布的本项</w:t>
      </w:r>
      <w:r>
        <w:rPr>
          <w:spacing w:val="-10"/>
        </w:rPr>
        <w:t xml:space="preserve">目的“更正（澄清） </w:t>
      </w:r>
      <w:r>
        <w:rPr>
          <w:spacing w:val="-6"/>
        </w:rPr>
        <w:t>公告</w:t>
      </w:r>
      <w:r>
        <w:rPr>
          <w:spacing w:val="-100"/>
        </w:rPr>
        <w:t xml:space="preserve"> </w:t>
      </w:r>
      <w:r>
        <w:rPr>
          <w:spacing w:val="-6"/>
        </w:rPr>
        <w:t xml:space="preserve">”的形式通知所有获取磋商文件的潜在供应商。本公告发布  </w:t>
      </w:r>
      <w:r>
        <w:rPr>
          <w:spacing w:val="4"/>
        </w:rPr>
        <w:t>在唐店中学官网、招标网，发布本项目的“更正（澄清）公</w:t>
      </w:r>
      <w:r>
        <w:rPr>
          <w:spacing w:val="3"/>
        </w:rPr>
        <w:t>告</w:t>
      </w:r>
      <w:r>
        <w:rPr>
          <w:spacing w:val="-110"/>
        </w:rPr>
        <w:t xml:space="preserve"> </w:t>
      </w:r>
      <w:r>
        <w:rPr>
          <w:spacing w:val="3"/>
        </w:rPr>
        <w:t>”</w:t>
      </w:r>
      <w:r>
        <w:t xml:space="preserve"> </w:t>
      </w:r>
      <w:r>
        <w:rPr>
          <w:spacing w:val="-4"/>
        </w:rPr>
        <w:t>后采购代理机构已尽通知义务。敬请各潜在供</w:t>
      </w:r>
      <w:r>
        <w:rPr>
          <w:spacing w:val="-5"/>
        </w:rPr>
        <w:t xml:space="preserve">应商关注本项目的  </w:t>
      </w:r>
      <w:r>
        <w:rPr>
          <w:spacing w:val="-1"/>
        </w:rPr>
        <w:t>“更正（澄清）公告</w:t>
      </w:r>
      <w:r>
        <w:rPr>
          <w:spacing w:val="-110"/>
        </w:rPr>
        <w:t xml:space="preserve"> </w:t>
      </w:r>
      <w:r>
        <w:rPr>
          <w:spacing w:val="-1"/>
        </w:rPr>
        <w:t>”及附件，否则，将自行承</w:t>
      </w:r>
      <w:r>
        <w:rPr>
          <w:spacing w:val="-2"/>
        </w:rPr>
        <w:t>担相应的风险。</w:t>
      </w:r>
    </w:p>
    <w:p>
      <w:pPr>
        <w:pStyle w:val="2"/>
        <w:spacing w:before="102" w:line="223" w:lineRule="auto"/>
        <w:ind w:left="623"/>
      </w:pPr>
      <w:r>
        <w:rPr>
          <w:spacing w:val="-2"/>
        </w:rPr>
        <w:t>4.终止磋商</w:t>
      </w:r>
    </w:p>
    <w:p>
      <w:pPr>
        <w:pStyle w:val="2"/>
        <w:spacing w:before="94" w:line="252" w:lineRule="auto"/>
        <w:ind w:left="33" w:right="156" w:firstLine="601"/>
      </w:pPr>
      <w:r>
        <w:rPr>
          <w:spacing w:val="-5"/>
        </w:rPr>
        <w:t>终止磋商的，采购代理机构在原公告发布媒体上发布终止公</w:t>
      </w:r>
      <w:r>
        <w:rPr>
          <w:spacing w:val="14"/>
        </w:rPr>
        <w:t xml:space="preserve"> </w:t>
      </w:r>
      <w:r>
        <w:rPr>
          <w:spacing w:val="-13"/>
        </w:rPr>
        <w:t>告，以“终止公告</w:t>
      </w:r>
      <w:r>
        <w:rPr>
          <w:spacing w:val="-106"/>
        </w:rPr>
        <w:t xml:space="preserve"> </w:t>
      </w:r>
      <w:r>
        <w:rPr>
          <w:spacing w:val="-13"/>
        </w:rPr>
        <w:t>”的形式通知已经获取磋商文件的潜在供应商，</w:t>
      </w:r>
    </w:p>
    <w:p>
      <w:pPr>
        <w:spacing w:line="252" w:lineRule="auto"/>
        <w:sectPr>
          <w:pgSz w:w="11906" w:h="16839"/>
          <w:pgMar w:top="1431" w:right="1560" w:bottom="0" w:left="1785" w:header="0" w:footer="0" w:gutter="0"/>
          <w:cols w:space="720" w:num="1"/>
        </w:sectPr>
      </w:pPr>
    </w:p>
    <w:p>
      <w:pPr>
        <w:pStyle w:val="2"/>
        <w:spacing w:before="117" w:line="264" w:lineRule="auto"/>
        <w:ind w:left="33" w:right="13" w:firstLine="8"/>
        <w:jc w:val="both"/>
      </w:pPr>
      <w:r>
        <w:rPr>
          <w:spacing w:val="-6"/>
        </w:rPr>
        <w:t>发布本项目的“终止公告</w:t>
      </w:r>
      <w:r>
        <w:rPr>
          <w:spacing w:val="-105"/>
        </w:rPr>
        <w:t xml:space="preserve"> </w:t>
      </w:r>
      <w:r>
        <w:rPr>
          <w:spacing w:val="-6"/>
        </w:rPr>
        <w:t>”后采购代理机构已尽通知义务。敬请</w:t>
      </w:r>
      <w:r>
        <w:t xml:space="preserve"> </w:t>
      </w:r>
      <w:r>
        <w:rPr>
          <w:spacing w:val="-6"/>
        </w:rPr>
        <w:t>各潜在供应商关注本项目的“终止公告</w:t>
      </w:r>
      <w:r>
        <w:rPr>
          <w:spacing w:val="-97"/>
        </w:rPr>
        <w:t xml:space="preserve"> </w:t>
      </w:r>
      <w:r>
        <w:rPr>
          <w:spacing w:val="-6"/>
        </w:rPr>
        <w:t>”，否则，将自行承担相</w:t>
      </w:r>
      <w:r>
        <w:t xml:space="preserve"> </w:t>
      </w:r>
      <w:r>
        <w:rPr>
          <w:spacing w:val="-4"/>
        </w:rPr>
        <w:t>应的风险。</w:t>
      </w:r>
    </w:p>
    <w:p>
      <w:pPr>
        <w:pStyle w:val="2"/>
        <w:spacing w:before="95" w:line="222" w:lineRule="auto"/>
        <w:ind w:left="630"/>
      </w:pPr>
      <w:r>
        <w:rPr>
          <w:spacing w:val="-3"/>
        </w:rPr>
        <w:t>5.询问和质疑</w:t>
      </w:r>
    </w:p>
    <w:p>
      <w:pPr>
        <w:pStyle w:val="2"/>
        <w:spacing w:before="99" w:line="271" w:lineRule="auto"/>
        <w:ind w:left="33" w:right="13" w:firstLine="308" w:firstLineChars="102"/>
        <w:jc w:val="both"/>
      </w:pPr>
      <w:r>
        <w:rPr>
          <w:spacing w:val="1"/>
        </w:rPr>
        <w:t>（1）供应商对本次采购活动事项有疑问的，可以向采购人或采</w:t>
      </w:r>
      <w:r>
        <w:rPr>
          <w:spacing w:val="2"/>
        </w:rPr>
        <w:t xml:space="preserve"> </w:t>
      </w:r>
      <w:r>
        <w:rPr>
          <w:spacing w:val="-4"/>
        </w:rPr>
        <w:t>购代理机构提出询问；供应商认为采购文件、采购过程、</w:t>
      </w:r>
      <w:r>
        <w:rPr>
          <w:spacing w:val="-5"/>
        </w:rPr>
        <w:t>中标或</w:t>
      </w:r>
      <w:r>
        <w:t xml:space="preserve"> </w:t>
      </w:r>
      <w:r>
        <w:rPr>
          <w:spacing w:val="-4"/>
        </w:rPr>
        <w:t>成交结果使自己的权益受到损害的，可以在知道或者应知</w:t>
      </w:r>
      <w:r>
        <w:rPr>
          <w:spacing w:val="-5"/>
        </w:rPr>
        <w:t>其权益</w:t>
      </w:r>
      <w:r>
        <w:t xml:space="preserve"> </w:t>
      </w:r>
      <w:r>
        <w:rPr>
          <w:spacing w:val="-4"/>
        </w:rPr>
        <w:t>受到损害之日起七个工作日内，以书面形式向采购人或采</w:t>
      </w:r>
      <w:r>
        <w:rPr>
          <w:spacing w:val="-5"/>
        </w:rPr>
        <w:t>购代理</w:t>
      </w:r>
      <w:r>
        <w:t xml:space="preserve"> </w:t>
      </w:r>
      <w:r>
        <w:rPr>
          <w:spacing w:val="-1"/>
        </w:rPr>
        <w:t>机构提出质疑，由采购人或采购代理机构依法处理。</w:t>
      </w:r>
    </w:p>
    <w:p>
      <w:pPr>
        <w:pStyle w:val="2"/>
        <w:spacing w:before="96" w:line="221" w:lineRule="auto"/>
        <w:ind w:left="38" w:firstLine="298" w:firstLineChars="100"/>
        <w:rPr>
          <w:spacing w:val="-2"/>
        </w:rPr>
      </w:pPr>
      <w:r>
        <w:rPr>
          <w:spacing w:val="-1"/>
        </w:rPr>
        <w:t>（2）质疑和投诉按《政府采购质疑和投诉办法》</w:t>
      </w:r>
      <w:r>
        <w:rPr>
          <w:spacing w:val="-2"/>
        </w:rPr>
        <w:t>执行。</w:t>
      </w:r>
    </w:p>
    <w:p>
      <w:pPr>
        <w:pStyle w:val="2"/>
        <w:spacing w:before="96" w:line="221" w:lineRule="auto"/>
        <w:ind w:left="38" w:firstLine="296" w:firstLineChars="100"/>
      </w:pPr>
      <w:r>
        <w:rPr>
          <w:rFonts w:hint="eastAsia"/>
          <w:spacing w:val="-2"/>
          <w:lang w:eastAsia="zh-CN"/>
        </w:rPr>
        <w:t>（</w:t>
      </w:r>
      <w:r>
        <w:rPr>
          <w:spacing w:val="1"/>
        </w:rPr>
        <w:t>3）供应商对同一采购程序环节的质疑应在质疑期内一次性提</w:t>
      </w:r>
      <w:r>
        <w:rPr>
          <w:spacing w:val="2"/>
        </w:rPr>
        <w:t xml:space="preserve"> </w:t>
      </w:r>
      <w:r>
        <w:rPr>
          <w:spacing w:val="-26"/>
        </w:rPr>
        <w:t>出。</w:t>
      </w:r>
    </w:p>
    <w:p>
      <w:pPr>
        <w:pStyle w:val="2"/>
        <w:spacing w:before="88" w:line="253" w:lineRule="auto"/>
        <w:ind w:left="646" w:right="1163" w:hanging="22"/>
      </w:pPr>
      <w:r>
        <w:rPr>
          <w:rFonts w:ascii="黑体" w:hAnsi="黑体" w:eastAsia="黑体" w:cs="黑体"/>
          <w:spacing w:val="-3"/>
        </w:rPr>
        <w:t>七、凡对本次采购提出询问，请按以下方式联系。</w:t>
      </w:r>
      <w:r>
        <w:rPr>
          <w:rFonts w:ascii="黑体" w:hAnsi="黑体" w:eastAsia="黑体" w:cs="黑体"/>
          <w:spacing w:val="10"/>
        </w:rPr>
        <w:t xml:space="preserve"> </w:t>
      </w:r>
      <w:r>
        <w:rPr>
          <w:spacing w:val="-5"/>
        </w:rPr>
        <w:t>1.采购人信息</w:t>
      </w:r>
    </w:p>
    <w:p>
      <w:pPr>
        <w:pStyle w:val="2"/>
        <w:spacing w:before="100" w:line="221" w:lineRule="auto"/>
        <w:ind w:left="35" w:firstLine="588" w:firstLineChars="200"/>
      </w:pPr>
      <w:r>
        <w:rPr>
          <w:spacing w:val="-3"/>
        </w:rPr>
        <w:t>名称：新沂市唐店中学</w:t>
      </w:r>
    </w:p>
    <w:p>
      <w:pPr>
        <w:pStyle w:val="2"/>
        <w:spacing w:before="100" w:line="461" w:lineRule="exact"/>
        <w:ind w:left="35" w:firstLine="592" w:firstLineChars="200"/>
      </w:pPr>
      <w:r>
        <w:rPr>
          <w:spacing w:val="-2"/>
          <w:position w:val="11"/>
        </w:rPr>
        <w:t>地址：新沂市唐店街道唐店中学</w:t>
      </w:r>
    </w:p>
    <w:p>
      <w:pPr>
        <w:pStyle w:val="2"/>
        <w:spacing w:line="223" w:lineRule="auto"/>
        <w:ind w:left="30" w:firstLine="588" w:firstLineChars="200"/>
      </w:pPr>
      <w:r>
        <w:rPr>
          <w:spacing w:val="-3"/>
        </w:rPr>
        <w:t>联系人：万洪喜</w:t>
      </w:r>
    </w:p>
    <w:p>
      <w:pPr>
        <w:pStyle w:val="2"/>
        <w:spacing w:before="98" w:line="223" w:lineRule="auto"/>
        <w:ind w:left="66" w:firstLine="584" w:firstLineChars="200"/>
      </w:pPr>
      <w:r>
        <w:rPr>
          <w:spacing w:val="-4"/>
        </w:rPr>
        <w:t>电话：13775959822</w:t>
      </w:r>
    </w:p>
    <w:p>
      <w:pPr>
        <w:pStyle w:val="2"/>
        <w:spacing w:before="95" w:line="222" w:lineRule="auto"/>
        <w:ind w:left="628"/>
      </w:pPr>
      <w:r>
        <w:rPr>
          <w:spacing w:val="-2"/>
        </w:rPr>
        <w:t>2.采购代理机构信息</w:t>
      </w:r>
    </w:p>
    <w:p>
      <w:pPr>
        <w:pStyle w:val="2"/>
        <w:spacing w:before="101" w:line="222" w:lineRule="auto"/>
        <w:ind w:left="39" w:firstLine="592" w:firstLineChars="200"/>
      </w:pPr>
      <w:r>
        <w:rPr>
          <w:spacing w:val="-2"/>
        </w:rPr>
        <w:t>代理机构：宏信天德工程顾问有限公司</w:t>
      </w:r>
    </w:p>
    <w:p>
      <w:pPr>
        <w:pStyle w:val="2"/>
        <w:spacing w:before="100" w:line="459" w:lineRule="exact"/>
        <w:ind w:left="35" w:firstLine="592" w:firstLineChars="200"/>
      </w:pPr>
      <w:r>
        <w:rPr>
          <w:spacing w:val="-2"/>
          <w:position w:val="11"/>
        </w:rPr>
        <w:t>地址：新沂市花厅路华丰商城钟吾酒行三楼</w:t>
      </w:r>
    </w:p>
    <w:p>
      <w:pPr>
        <w:pStyle w:val="2"/>
        <w:spacing w:before="1" w:line="223" w:lineRule="auto"/>
        <w:ind w:left="30" w:firstLine="588" w:firstLineChars="200"/>
      </w:pPr>
      <w:r>
        <w:rPr>
          <w:spacing w:val="-3"/>
        </w:rPr>
        <w:t>联系人：管莹</w:t>
      </w:r>
    </w:p>
    <w:p>
      <w:pPr>
        <w:pStyle w:val="2"/>
        <w:spacing w:before="97" w:line="223" w:lineRule="auto"/>
        <w:ind w:left="66" w:firstLine="584" w:firstLineChars="200"/>
      </w:pPr>
      <w:r>
        <w:rPr>
          <w:spacing w:val="-4"/>
        </w:rPr>
        <w:t>电话：13815338188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98" w:line="253" w:lineRule="auto"/>
        <w:ind w:left="5427" w:right="220" w:hanging="889"/>
      </w:pPr>
      <w:r>
        <w:rPr>
          <w:spacing w:val="-3"/>
        </w:rPr>
        <w:t>宏信天德工程顾问有限公司</w:t>
      </w:r>
      <w:r>
        <w:rPr>
          <w:spacing w:val="10"/>
        </w:rPr>
        <w:t xml:space="preserve"> </w:t>
      </w:r>
      <w:r>
        <w:rPr>
          <w:spacing w:val="-10"/>
        </w:rPr>
        <w:t>2023</w:t>
      </w:r>
      <w:r>
        <w:rPr>
          <w:spacing w:val="-51"/>
        </w:rPr>
        <w:t xml:space="preserve"> </w:t>
      </w:r>
      <w:r>
        <w:rPr>
          <w:spacing w:val="-10"/>
        </w:rPr>
        <w:t>年</w:t>
      </w:r>
      <w:r>
        <w:rPr>
          <w:spacing w:val="-43"/>
        </w:rPr>
        <w:t xml:space="preserve"> </w:t>
      </w:r>
      <w:r>
        <w:rPr>
          <w:spacing w:val="-10"/>
        </w:rPr>
        <w:t>11</w:t>
      </w:r>
      <w:r>
        <w:rPr>
          <w:spacing w:val="-41"/>
        </w:rPr>
        <w:t xml:space="preserve"> </w:t>
      </w:r>
      <w:r>
        <w:rPr>
          <w:spacing w:val="-10"/>
        </w:rPr>
        <w:t>月</w:t>
      </w:r>
      <w:r>
        <w:rPr>
          <w:spacing w:val="-62"/>
        </w:rPr>
        <w:t xml:space="preserve"> </w:t>
      </w:r>
      <w:r>
        <w:rPr>
          <w:spacing w:val="-10"/>
        </w:rPr>
        <w:t>2 日</w:t>
      </w: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VkMTYzMzlkYzE2YjM5MmU2Yjk0ZjMwZDBiMDM5YzYifQ=="/>
  </w:docVars>
  <w:rsids>
    <w:rsidRoot w:val="00000000"/>
    <w:rsid w:val="01B53F02"/>
    <w:rsid w:val="08272C43"/>
    <w:rsid w:val="146B50E8"/>
    <w:rsid w:val="192817FA"/>
    <w:rsid w:val="23A44173"/>
    <w:rsid w:val="2DC84F02"/>
    <w:rsid w:val="46513B67"/>
    <w:rsid w:val="469D6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2023-11-02T17:02:00Z</dcterms:created>
  <dc:creator>HPY</dc:creator>
  <cp:lastModifiedBy>Extreme °</cp:lastModifiedBy>
  <dcterms:modified xsi:type="dcterms:W3CDTF">2023-11-02T09:23:49Z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2023-11-02T17:14:52Z</vt:filetime>
  </property>
  <property fmtid="{D5CDD505-2E9C-101B-9397-08002B2CF9AE}" pid="4" name="KSOProductBuildVer">
    <vt:lpwstr>2052-12.1.0.15712</vt:lpwstr>
  </property>
  <property fmtid="{D5CDD505-2E9C-101B-9397-08002B2CF9AE}" pid="5" name="ICV">
    <vt:lpwstr>CBE450A3FEBA46FEA40A52620B0F08FB_12</vt:lpwstr>
  </property>
</Properties>
</file>