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30"/>
          <w:szCs w:val="30"/>
          <w:lang w:val="en-US" w:eastAsia="zh-CN"/>
        </w:rPr>
      </w:pPr>
      <w:r>
        <w:rPr>
          <w:rFonts w:hint="eastAsia"/>
          <w:b/>
          <w:bCs/>
          <w:sz w:val="30"/>
          <w:szCs w:val="30"/>
          <w:lang w:val="en-US" w:eastAsia="zh-CN"/>
        </w:rPr>
        <w:t>邵店镇中心小学党支部2023年学习计划</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b/>
          <w:bCs/>
          <w:sz w:val="11"/>
          <w:szCs w:val="11"/>
          <w:lang w:val="en-US" w:eastAsia="zh-CN"/>
        </w:rPr>
      </w:pPr>
    </w:p>
    <w:tbl>
      <w:tblPr>
        <w:tblStyle w:val="6"/>
        <w:tblW w:w="10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140"/>
        <w:gridCol w:w="6564"/>
        <w:gridCol w:w="118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10" w:type="dxa"/>
            <w:vAlign w:val="center"/>
          </w:tcPr>
          <w:p>
            <w:pPr>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序号</w:t>
            </w:r>
          </w:p>
        </w:tc>
        <w:tc>
          <w:tcPr>
            <w:tcW w:w="1140" w:type="dxa"/>
            <w:vAlign w:val="center"/>
          </w:tcPr>
          <w:p>
            <w:pPr>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时间</w:t>
            </w:r>
          </w:p>
        </w:tc>
        <w:tc>
          <w:tcPr>
            <w:tcW w:w="6564" w:type="dxa"/>
            <w:vAlign w:val="center"/>
          </w:tcPr>
          <w:p>
            <w:pPr>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学习内容</w:t>
            </w:r>
          </w:p>
        </w:tc>
        <w:tc>
          <w:tcPr>
            <w:tcW w:w="1186" w:type="dxa"/>
            <w:vAlign w:val="center"/>
          </w:tcPr>
          <w:p>
            <w:pPr>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学习形式</w:t>
            </w:r>
          </w:p>
        </w:tc>
        <w:tc>
          <w:tcPr>
            <w:tcW w:w="975" w:type="dxa"/>
            <w:vAlign w:val="center"/>
          </w:tcPr>
          <w:p>
            <w:pPr>
              <w:keepNext w:val="0"/>
              <w:keepLines w:val="0"/>
              <w:suppressLineNumbers w:val="0"/>
              <w:spacing w:before="0" w:beforeAutospacing="0" w:after="0" w:afterAutospacing="0"/>
              <w:ind w:left="0" w:right="0"/>
              <w:jc w:val="center"/>
              <w:rPr>
                <w:rFonts w:hint="default"/>
                <w:b/>
                <w:bCs/>
                <w:sz w:val="24"/>
                <w:szCs w:val="24"/>
                <w:vertAlign w:val="baseline"/>
                <w:lang w:val="en-US" w:eastAsia="zh-CN"/>
              </w:rPr>
            </w:pPr>
            <w:r>
              <w:rPr>
                <w:rFonts w:hint="eastAsia"/>
                <w:b/>
                <w:bCs/>
                <w:sz w:val="24"/>
                <w:szCs w:val="24"/>
                <w:vertAlign w:val="baseline"/>
                <w:lang w:val="en-US"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114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1月9日</w:t>
            </w:r>
          </w:p>
        </w:tc>
        <w:tc>
          <w:tcPr>
            <w:tcW w:w="656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习近平总书记在中国共产党第二十次全国代表大会上的报告</w:t>
            </w:r>
          </w:p>
        </w:tc>
        <w:tc>
          <w:tcPr>
            <w:tcW w:w="1186"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汤文生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1月21日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中国共产党章程（2022年10月22日通过）</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为实现党的二十大确定的目标任务而团结奋斗</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——2022年10月23日习近平在党的二十届一中全会上的讲话</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张苗苗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2月20日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中共中央政治局召开民主生活会 中共中央总书记习近平主持会议并发表重要讲话</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3月9日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中国共产党第二十届中央委员会第二次全体会议公报</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鲍善锋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3月25日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习近平在参加江苏代表团审议时强调 牢牢把握高质量发展这个首要任务</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4月9日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习近平在中共中央政治局第四次集体学习时强调 把学习贯彻新时代中国特色社会主义思想不断引向深入</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唐献军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4月26日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sz w:val="21"/>
                <w:szCs w:val="21"/>
              </w:rPr>
              <w:t>学习二十大报告关键词——“两个结合”</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9</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5月9日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习近平主持召开二十届中央财经委员会第一次会议强调加快建设以实体经济为支撑的现代化产业体系以人口高质量发展支撑中国式现代化</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10</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5月24日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学习二十大报告关键词——“三个务必”</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11</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6月9日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习近平在中共中央政治局第五次集体学习时强调 加快建设教育强国 为中华民族伟大复兴提供有力支撑</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汤文生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12</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6月23日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中国式现代化是中国共产党领导的社会主义现代化</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习近平</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7月9日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lang w:val="en-US" w:eastAsia="zh-CN" w:bidi="ar-SA"/>
              </w:rPr>
              <w:t>《习近平著作选读》</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张苗苗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14</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lang w:val="en-US" w:eastAsia="zh-CN" w:bidi="ar-SA"/>
              </w:rPr>
              <w:t>7月20日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《习近平新时代中国特色社会主义思想的世界观和方法论专题摘编》</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15</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8月9日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《习近平新时代中国特色社会主义思想专题摘编》</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鲍善锋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16</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8月22日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《习近平关于调查研究论述摘编》</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17</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9月9日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开学第一课——学习就</w:t>
            </w:r>
            <w:bookmarkStart w:id="0" w:name="_GoBack"/>
            <w:bookmarkEnd w:id="0"/>
            <w:r>
              <w:rPr>
                <w:rFonts w:hint="eastAsia" w:ascii="宋体" w:hAnsi="宋体" w:eastAsia="宋体" w:cs="宋体"/>
                <w:b w:val="0"/>
                <w:bCs w:val="0"/>
                <w:color w:val="auto"/>
                <w:kern w:val="2"/>
                <w:sz w:val="21"/>
                <w:szCs w:val="21"/>
                <w:lang w:val="en-US" w:eastAsia="zh-CN" w:bidi="ar-SA"/>
              </w:rPr>
              <w:t>必须求真学问</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唐献军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18</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9月20日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习近平在文化传承发展座谈会上的讲话</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自主学习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19</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9月26日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支部书记党课——“习近平新时代中国特色社会主义思想”引读</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汤文生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20</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10月9日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为什么说“这次主题教育是一件事关全局的大事”</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21</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10月16日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b w:val="0"/>
                <w:bCs w:val="0"/>
                <w:color w:val="auto"/>
                <w:kern w:val="2"/>
                <w:sz w:val="21"/>
                <w:szCs w:val="21"/>
                <w:lang w:val="en-US" w:eastAsia="zh-CN" w:bidi="ar-SA"/>
              </w:rPr>
            </w:pPr>
            <w:r>
              <w:rPr>
                <w:rFonts w:hint="eastAsia" w:asciiTheme="minorEastAsia" w:hAnsiTheme="minorEastAsia" w:eastAsiaTheme="minorEastAsia"/>
                <w:color w:val="000000" w:themeColor="text1"/>
                <w:sz w:val="24"/>
                <w14:textFill>
                  <w14:solidFill>
                    <w14:schemeClr w14:val="tx1"/>
                  </w14:solidFill>
                </w14:textFill>
              </w:rPr>
              <w:t>党的</w:t>
            </w:r>
            <w:r>
              <w:rPr>
                <w:rFonts w:hint="eastAsia" w:cs="宋体" w:asciiTheme="minorEastAsia" w:hAnsiTheme="minorEastAsia" w:eastAsiaTheme="minorEastAsia"/>
                <w:color w:val="000000" w:themeColor="text1"/>
                <w:sz w:val="24"/>
                <w14:textFill>
                  <w14:solidFill>
                    <w14:schemeClr w14:val="tx1"/>
                  </w14:solidFill>
                </w14:textFill>
              </w:rPr>
              <w:t>二十大报告</w:t>
            </w:r>
            <w:r>
              <w:rPr>
                <w:rFonts w:hint="eastAsia" w:cs="宋体" w:asciiTheme="minorEastAsia" w:hAnsiTheme="minorEastAsia"/>
                <w:color w:val="000000" w:themeColor="text1"/>
                <w:sz w:val="24"/>
                <w:lang w:eastAsia="zh-CN"/>
                <w14:textFill>
                  <w14:solidFill>
                    <w14:schemeClr w14:val="tx1"/>
                  </w14:solidFill>
                </w14:textFill>
              </w:rPr>
              <w:t>（</w:t>
            </w:r>
            <w:r>
              <w:rPr>
                <w:rFonts w:hint="eastAsia" w:cs="宋体" w:asciiTheme="minorEastAsia" w:hAnsiTheme="minorEastAsia"/>
                <w:color w:val="000000" w:themeColor="text1"/>
                <w:sz w:val="24"/>
                <w:lang w:val="en-US" w:eastAsia="zh-CN"/>
                <w14:textFill>
                  <w14:solidFill>
                    <w14:schemeClr w14:val="tx1"/>
                  </w14:solidFill>
                </w14:textFill>
              </w:rPr>
              <w:t>一至六</w:t>
            </w:r>
            <w:r>
              <w:rPr>
                <w:rFonts w:hint="eastAsia" w:cs="宋体" w:asciiTheme="minorEastAsia" w:hAnsiTheme="minorEastAsia"/>
                <w:color w:val="000000" w:themeColor="text1"/>
                <w:sz w:val="24"/>
                <w:lang w:eastAsia="zh-CN"/>
                <w14:textFill>
                  <w14:solidFill>
                    <w14:schemeClr w14:val="tx1"/>
                  </w14:solidFill>
                </w14:textFill>
              </w:rPr>
              <w:t>）</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胡帅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22</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11月9日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Theme="minorEastAsia" w:hAnsiTheme="minorEastAsia" w:eastAsiaTheme="minorEastAsia"/>
                <w:color w:val="000000" w:themeColor="text1"/>
                <w:sz w:val="24"/>
                <w14:textFill>
                  <w14:solidFill>
                    <w14:schemeClr w14:val="tx1"/>
                  </w14:solidFill>
                </w14:textFill>
              </w:rPr>
              <w:t>党的</w:t>
            </w:r>
            <w:r>
              <w:rPr>
                <w:rFonts w:hint="eastAsia" w:cs="宋体" w:asciiTheme="minorEastAsia" w:hAnsiTheme="minorEastAsia" w:eastAsiaTheme="minorEastAsia"/>
                <w:color w:val="000000" w:themeColor="text1"/>
                <w:sz w:val="24"/>
                <w14:textFill>
                  <w14:solidFill>
                    <w14:schemeClr w14:val="tx1"/>
                  </w14:solidFill>
                </w14:textFill>
              </w:rPr>
              <w:t>二十大报告</w:t>
            </w:r>
            <w:r>
              <w:rPr>
                <w:rFonts w:hint="eastAsia" w:cs="宋体" w:asciiTheme="minorEastAsia" w:hAnsiTheme="minorEastAsia"/>
                <w:color w:val="000000" w:themeColor="text1"/>
                <w:sz w:val="24"/>
                <w:lang w:eastAsia="zh-CN"/>
                <w14:textFill>
                  <w14:solidFill>
                    <w14:schemeClr w14:val="tx1"/>
                  </w14:solidFill>
                </w14:textFill>
              </w:rPr>
              <w:t>（</w:t>
            </w:r>
            <w:r>
              <w:rPr>
                <w:rFonts w:hint="eastAsia" w:cs="宋体" w:asciiTheme="minorEastAsia" w:hAnsiTheme="minorEastAsia"/>
                <w:color w:val="000000" w:themeColor="text1"/>
                <w:sz w:val="24"/>
                <w:lang w:val="en-US" w:eastAsia="zh-CN"/>
                <w14:textFill>
                  <w14:solidFill>
                    <w14:schemeClr w14:val="tx1"/>
                  </w14:solidFill>
                </w14:textFill>
              </w:rPr>
              <w:t>七至十五</w:t>
            </w:r>
            <w:r>
              <w:rPr>
                <w:rFonts w:hint="eastAsia" w:cs="宋体" w:asciiTheme="minorEastAsia" w:hAnsiTheme="minorEastAsia"/>
                <w:color w:val="000000" w:themeColor="text1"/>
                <w:sz w:val="24"/>
                <w:lang w:eastAsia="zh-CN"/>
                <w14:textFill>
                  <w14:solidFill>
                    <w14:schemeClr w14:val="tx1"/>
                  </w14:solidFill>
                </w14:textFill>
              </w:rPr>
              <w:t>）</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汤文生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23</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11月15日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章程（总纲）</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唐献军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24</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11月24日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党章（第一章至第十一章）</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晏飞飞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25</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12月9日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lang w:val="en-US" w:eastAsia="zh-CN" w:bidi="ar-SA"/>
              </w:rPr>
            </w:pPr>
            <w:r>
              <w:rPr>
                <w:rFonts w:hint="eastAsia" w:asciiTheme="minorEastAsia" w:hAnsiTheme="minorEastAsia" w:eastAsiaTheme="minorEastAsia"/>
                <w:sz w:val="24"/>
              </w:rPr>
              <w:t>习近平总书记教师节重要指示精神</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杜亮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26</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12月20日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b w:val="0"/>
                <w:bCs w:val="0"/>
                <w:color w:val="auto"/>
                <w:kern w:val="2"/>
                <w:sz w:val="21"/>
                <w:szCs w:val="21"/>
                <w:lang w:val="en-US" w:eastAsia="zh-CN" w:bidi="ar-SA"/>
              </w:rPr>
            </w:pPr>
            <w:r>
              <w:rPr>
                <w:rFonts w:hint="eastAsia" w:cs="宋体" w:asciiTheme="minorEastAsia" w:hAnsiTheme="minorEastAsia" w:eastAsiaTheme="minorEastAsia"/>
                <w:sz w:val="24"/>
              </w:rPr>
              <w:t>《</w:t>
            </w:r>
            <w:r>
              <w:rPr>
                <w:rFonts w:hint="eastAsia" w:cs="___WRD_EMBED_SUB_45" w:asciiTheme="minorEastAsia" w:hAnsiTheme="minorEastAsia" w:eastAsiaTheme="minorEastAsia"/>
                <w:sz w:val="24"/>
              </w:rPr>
              <w:t>习近平</w:t>
            </w:r>
            <w:r>
              <w:rPr>
                <w:rFonts w:hint="eastAsia" w:cs="宋体" w:asciiTheme="minorEastAsia" w:hAnsiTheme="minorEastAsia" w:eastAsiaTheme="minorEastAsia"/>
                <w:sz w:val="24"/>
              </w:rPr>
              <w:t>新</w:t>
            </w:r>
            <w:r>
              <w:rPr>
                <w:rFonts w:hint="eastAsia" w:cs="___WRD_EMBED_SUB_45" w:asciiTheme="minorEastAsia" w:hAnsiTheme="minorEastAsia" w:eastAsiaTheme="minorEastAsia"/>
                <w:sz w:val="24"/>
              </w:rPr>
              <w:t>时代中</w:t>
            </w:r>
            <w:r>
              <w:rPr>
                <w:rFonts w:hint="eastAsia" w:cs="宋体" w:asciiTheme="minorEastAsia" w:hAnsiTheme="minorEastAsia" w:eastAsiaTheme="minorEastAsia"/>
                <w:sz w:val="24"/>
              </w:rPr>
              <w:t>国特色社</w:t>
            </w:r>
            <w:r>
              <w:rPr>
                <w:rFonts w:hint="eastAsia" w:cs="___WRD_EMBED_SUB_45" w:asciiTheme="minorEastAsia" w:hAnsiTheme="minorEastAsia" w:eastAsiaTheme="minorEastAsia"/>
                <w:sz w:val="24"/>
              </w:rPr>
              <w:t>会</w:t>
            </w:r>
            <w:r>
              <w:rPr>
                <w:rFonts w:hint="eastAsia" w:cs="宋体" w:asciiTheme="minorEastAsia" w:hAnsiTheme="minorEastAsia" w:eastAsiaTheme="minorEastAsia"/>
                <w:sz w:val="24"/>
              </w:rPr>
              <w:t>主义</w:t>
            </w:r>
            <w:r>
              <w:rPr>
                <w:rFonts w:hint="eastAsia" w:cs="___WRD_EMBED_SUB_45" w:asciiTheme="minorEastAsia" w:hAnsiTheme="minorEastAsia" w:eastAsiaTheme="minorEastAsia"/>
                <w:sz w:val="24"/>
              </w:rPr>
              <w:t>思</w:t>
            </w:r>
            <w:r>
              <w:rPr>
                <w:rFonts w:hint="eastAsia" w:cs="宋体" w:asciiTheme="minorEastAsia" w:hAnsiTheme="minorEastAsia" w:eastAsiaTheme="minorEastAsia"/>
                <w:sz w:val="24"/>
              </w:rPr>
              <w:t>想专题摘编</w:t>
            </w:r>
            <w:r>
              <w:rPr>
                <w:rFonts w:hint="default" w:cs="宋体" w:asciiTheme="minorEastAsia" w:hAnsiTheme="minorEastAsia" w:eastAsiaTheme="minorEastAsia"/>
                <w:sz w:val="24"/>
              </w:rPr>
              <w:t>(2023年版)</w:t>
            </w:r>
            <w:r>
              <w:rPr>
                <w:rFonts w:hint="eastAsia" w:cs="宋体" w:asciiTheme="minorEastAsia" w:hAnsiTheme="minorEastAsia" w:eastAsiaTheme="minorEastAsia"/>
                <w:sz w:val="24"/>
              </w:rPr>
              <w:t>》</w:t>
            </w:r>
            <w:r>
              <w:rPr>
                <w:rFonts w:hint="eastAsia" w:cs="宋体" w:asciiTheme="minorEastAsia" w:hAnsiTheme="minorEastAsia"/>
                <w:sz w:val="24"/>
                <w:lang w:eastAsia="zh-CN"/>
              </w:rPr>
              <w:t>（</w:t>
            </w:r>
            <w:r>
              <w:rPr>
                <w:rFonts w:hint="eastAsia" w:cs="宋体" w:asciiTheme="minorEastAsia" w:hAnsiTheme="minorEastAsia"/>
                <w:sz w:val="24"/>
                <w:lang w:val="en-US" w:eastAsia="zh-CN"/>
              </w:rPr>
              <w:t>1至302页</w:t>
            </w:r>
            <w:r>
              <w:rPr>
                <w:rFonts w:hint="eastAsia" w:cs="宋体" w:asciiTheme="minorEastAsia" w:hAnsiTheme="minorEastAsia"/>
                <w:sz w:val="24"/>
                <w:lang w:eastAsia="zh-CN"/>
              </w:rPr>
              <w:t>）</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汤文生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0"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27</w:t>
            </w:r>
          </w:p>
        </w:tc>
        <w:tc>
          <w:tcPr>
            <w:tcW w:w="1140"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1月9日</w:t>
            </w:r>
          </w:p>
        </w:tc>
        <w:tc>
          <w:tcPr>
            <w:tcW w:w="6564"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___WRD_EMBED_SUB_45" w:asciiTheme="minorEastAsia" w:hAnsiTheme="minorEastAsia" w:eastAsiaTheme="minorEastAsia"/>
                <w:sz w:val="24"/>
              </w:rPr>
              <w:t>习近平</w:t>
            </w:r>
            <w:r>
              <w:rPr>
                <w:rFonts w:hint="eastAsia" w:cs="宋体" w:asciiTheme="minorEastAsia" w:hAnsiTheme="minorEastAsia" w:eastAsiaTheme="minorEastAsia"/>
                <w:sz w:val="24"/>
              </w:rPr>
              <w:t>新</w:t>
            </w:r>
            <w:r>
              <w:rPr>
                <w:rFonts w:hint="eastAsia" w:cs="___WRD_EMBED_SUB_45" w:asciiTheme="minorEastAsia" w:hAnsiTheme="minorEastAsia" w:eastAsiaTheme="minorEastAsia"/>
                <w:sz w:val="24"/>
              </w:rPr>
              <w:t>时代中</w:t>
            </w:r>
            <w:r>
              <w:rPr>
                <w:rFonts w:hint="eastAsia" w:cs="宋体" w:asciiTheme="minorEastAsia" w:hAnsiTheme="minorEastAsia" w:eastAsiaTheme="minorEastAsia"/>
                <w:sz w:val="24"/>
              </w:rPr>
              <w:t>国特色社</w:t>
            </w:r>
            <w:r>
              <w:rPr>
                <w:rFonts w:hint="eastAsia" w:cs="___WRD_EMBED_SUB_45" w:asciiTheme="minorEastAsia" w:hAnsiTheme="minorEastAsia" w:eastAsiaTheme="minorEastAsia"/>
                <w:sz w:val="24"/>
              </w:rPr>
              <w:t>会</w:t>
            </w:r>
            <w:r>
              <w:rPr>
                <w:rFonts w:hint="eastAsia" w:cs="宋体" w:asciiTheme="minorEastAsia" w:hAnsiTheme="minorEastAsia" w:eastAsiaTheme="minorEastAsia"/>
                <w:sz w:val="24"/>
              </w:rPr>
              <w:t>主义</w:t>
            </w:r>
            <w:r>
              <w:rPr>
                <w:rFonts w:hint="eastAsia" w:cs="___WRD_EMBED_SUB_45" w:asciiTheme="minorEastAsia" w:hAnsiTheme="minorEastAsia" w:eastAsiaTheme="minorEastAsia"/>
                <w:sz w:val="24"/>
              </w:rPr>
              <w:t>思</w:t>
            </w:r>
            <w:r>
              <w:rPr>
                <w:rFonts w:hint="eastAsia" w:cs="宋体" w:asciiTheme="minorEastAsia" w:hAnsiTheme="minorEastAsia" w:eastAsiaTheme="minorEastAsia"/>
                <w:sz w:val="24"/>
              </w:rPr>
              <w:t>想专题摘编</w:t>
            </w:r>
            <w:r>
              <w:rPr>
                <w:rFonts w:hint="default" w:cs="宋体" w:asciiTheme="minorEastAsia" w:hAnsiTheme="minorEastAsia" w:eastAsiaTheme="minorEastAsia"/>
                <w:sz w:val="24"/>
              </w:rPr>
              <w:t>(2023年版)</w:t>
            </w:r>
            <w:r>
              <w:rPr>
                <w:rFonts w:hint="eastAsia" w:cs="宋体" w:asciiTheme="minorEastAsia" w:hAnsiTheme="minorEastAsia" w:eastAsiaTheme="minorEastAsia"/>
                <w:sz w:val="24"/>
              </w:rPr>
              <w:t>》</w:t>
            </w:r>
            <w:r>
              <w:rPr>
                <w:rFonts w:hint="eastAsia" w:cs="宋体" w:asciiTheme="minorEastAsia" w:hAnsiTheme="minorEastAsia"/>
                <w:sz w:val="24"/>
                <w:lang w:eastAsia="zh-CN"/>
              </w:rPr>
              <w:t>（</w:t>
            </w:r>
            <w:r>
              <w:rPr>
                <w:rFonts w:hint="eastAsia" w:cs="宋体" w:asciiTheme="minorEastAsia" w:hAnsiTheme="minorEastAsia"/>
                <w:sz w:val="24"/>
                <w:lang w:val="en-US" w:eastAsia="zh-CN"/>
              </w:rPr>
              <w:t>303至593页</w:t>
            </w:r>
            <w:r>
              <w:rPr>
                <w:rFonts w:hint="eastAsia" w:cs="宋体" w:asciiTheme="minorEastAsia" w:hAnsiTheme="minorEastAsia"/>
                <w:sz w:val="24"/>
                <w:lang w:eastAsia="zh-CN"/>
              </w:rPr>
              <w:t>）</w:t>
            </w:r>
          </w:p>
        </w:tc>
        <w:tc>
          <w:tcPr>
            <w:tcW w:w="1186"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集中学习</w:t>
            </w:r>
          </w:p>
        </w:tc>
        <w:tc>
          <w:tcPr>
            <w:tcW w:w="975" w:type="dxa"/>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晏飞飞</w:t>
            </w:r>
          </w:p>
        </w:tc>
      </w:tr>
    </w:tbl>
    <w:p>
      <w:pPr>
        <w:rPr>
          <w:rFonts w:hint="default"/>
          <w:sz w:val="11"/>
          <w:szCs w:val="11"/>
          <w:lang w:val="en-US" w:eastAsia="zh-CN"/>
        </w:rPr>
      </w:pPr>
    </w:p>
    <w:sectPr>
      <w:headerReference r:id="rId3" w:type="default"/>
      <w:footerReference r:id="rId4" w:type="default"/>
      <w:pgSz w:w="11906" w:h="16838"/>
      <w:pgMar w:top="1043" w:right="2937" w:bottom="1043" w:left="293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__WRD_EMBED_SUB_45">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543261D7"/>
    <w:rsid w:val="049C1B19"/>
    <w:rsid w:val="05CB5D27"/>
    <w:rsid w:val="0658747E"/>
    <w:rsid w:val="06874721"/>
    <w:rsid w:val="07534B04"/>
    <w:rsid w:val="0ADA7273"/>
    <w:rsid w:val="0DFD1AB9"/>
    <w:rsid w:val="0E9D0073"/>
    <w:rsid w:val="11C64AEE"/>
    <w:rsid w:val="13237913"/>
    <w:rsid w:val="18052A76"/>
    <w:rsid w:val="1E1D0713"/>
    <w:rsid w:val="21CE43EF"/>
    <w:rsid w:val="24C310AB"/>
    <w:rsid w:val="26DE3850"/>
    <w:rsid w:val="271B19C0"/>
    <w:rsid w:val="29F10C74"/>
    <w:rsid w:val="2C864218"/>
    <w:rsid w:val="2D2A5B65"/>
    <w:rsid w:val="2D5738D9"/>
    <w:rsid w:val="2E6B6C9D"/>
    <w:rsid w:val="367B7B10"/>
    <w:rsid w:val="39B44B10"/>
    <w:rsid w:val="3ECE6551"/>
    <w:rsid w:val="44036A99"/>
    <w:rsid w:val="44AC3CDB"/>
    <w:rsid w:val="46321190"/>
    <w:rsid w:val="470E70EC"/>
    <w:rsid w:val="49E336D9"/>
    <w:rsid w:val="4ABB7880"/>
    <w:rsid w:val="4C34114C"/>
    <w:rsid w:val="4C945D47"/>
    <w:rsid w:val="4D561590"/>
    <w:rsid w:val="4F995F25"/>
    <w:rsid w:val="4FC06E56"/>
    <w:rsid w:val="508C5B81"/>
    <w:rsid w:val="521C3277"/>
    <w:rsid w:val="53B85077"/>
    <w:rsid w:val="543261D7"/>
    <w:rsid w:val="563E2AA5"/>
    <w:rsid w:val="576403BD"/>
    <w:rsid w:val="5A707415"/>
    <w:rsid w:val="5AFC46E6"/>
    <w:rsid w:val="5D756077"/>
    <w:rsid w:val="5D9A56F2"/>
    <w:rsid w:val="5E1D1AE9"/>
    <w:rsid w:val="5F7017F2"/>
    <w:rsid w:val="5FFF6B1A"/>
    <w:rsid w:val="63AB52DE"/>
    <w:rsid w:val="64BD6EA5"/>
    <w:rsid w:val="65136074"/>
    <w:rsid w:val="657F3096"/>
    <w:rsid w:val="65CD47A0"/>
    <w:rsid w:val="66F173AE"/>
    <w:rsid w:val="67B528F0"/>
    <w:rsid w:val="6AA60DA0"/>
    <w:rsid w:val="6CFE7208"/>
    <w:rsid w:val="712B6062"/>
    <w:rsid w:val="73F03A14"/>
    <w:rsid w:val="75380E24"/>
    <w:rsid w:val="75C72929"/>
    <w:rsid w:val="75E6346A"/>
    <w:rsid w:val="768A5DF8"/>
    <w:rsid w:val="76E94929"/>
    <w:rsid w:val="79660E24"/>
    <w:rsid w:val="7B8C1E5A"/>
    <w:rsid w:val="7BB86D41"/>
    <w:rsid w:val="7D02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qFormat/>
    <w:uiPriority w:val="0"/>
    <w:rPr>
      <w:color w:val="800080"/>
      <w:u w:val="single"/>
    </w:rPr>
  </w:style>
  <w:style w:type="character" w:styleId="10">
    <w:name w:val="Hyperlink"/>
    <w:basedOn w:val="7"/>
    <w:unhideWhenUsed/>
    <w:qFormat/>
    <w:uiPriority w:val="99"/>
    <w:rPr>
      <w:color w:val="0563C1" w:themeColor="hyperlink"/>
      <w:u w:val="single"/>
      <w14:textFill>
        <w14:solidFill>
          <w14:schemeClr w14:val="hlink"/>
        </w14:solidFill>
      </w14:textFill>
    </w:rPr>
  </w:style>
  <w:style w:type="paragraph" w:customStyle="1" w:styleId="11">
    <w:name w:val="Table Paragraph"/>
    <w:basedOn w:val="1"/>
    <w:qFormat/>
    <w:uiPriority w:val="1"/>
    <w:pPr>
      <w:spacing w:before="17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375</Words>
  <Characters>411</Characters>
  <Lines>0</Lines>
  <Paragraphs>0</Paragraphs>
  <TotalTime>10</TotalTime>
  <ScaleCrop>false</ScaleCrop>
  <LinksUpToDate>false</LinksUpToDate>
  <CharactersWithSpaces>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2021-04-14T07:23:00Z</dcterms:created>
  <dc:creator>锈锁无罪</dc:creator>
  <cp:lastModifiedBy>Administrator</cp:lastModifiedBy>
  <cp:lastPrinted>2021-05-10T07:31:00Z</cp:lastPrinted>
  <dcterms:modified xsi:type="dcterms:W3CDTF">2023-10-09T08:32:46Z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5F229CB9907E462BACCE3C465410790A</vt:lpwstr>
  </property>
</Properties>
</file>