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rFonts w:hint="default" w:eastAsia="宋体"/>
          <w:b/>
          <w:bCs/>
          <w:i w:val="0"/>
          <w:iCs w:val="0"/>
          <w:caps w:val="0"/>
          <w:color w:val="38394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2"/>
          <w:szCs w:val="32"/>
          <w:shd w:val="clear" w:fill="FFFFFF"/>
          <w:vertAlign w:val="baseline"/>
          <w:lang w:val="en-US" w:eastAsia="zh-CN"/>
        </w:rPr>
        <w:t>北沟小学</w:t>
      </w:r>
      <w:r>
        <w:rPr>
          <w:b/>
          <w:bCs/>
          <w:i w:val="0"/>
          <w:iCs w:val="0"/>
          <w:caps w:val="0"/>
          <w:color w:val="383940"/>
          <w:spacing w:val="0"/>
          <w:sz w:val="32"/>
          <w:szCs w:val="32"/>
          <w:shd w:val="clear" w:fill="FFFFFF"/>
          <w:vertAlign w:val="baseline"/>
        </w:rPr>
        <w:t>支架游泳池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2"/>
          <w:szCs w:val="32"/>
          <w:shd w:val="clear" w:fill="FFFFFF"/>
          <w:vertAlign w:val="baseline"/>
          <w:lang w:val="en-US" w:eastAsia="zh-CN"/>
        </w:rPr>
        <w:t>及附属设备</w:t>
      </w:r>
      <w:r>
        <w:rPr>
          <w:b/>
          <w:bCs/>
          <w:i w:val="0"/>
          <w:iCs w:val="0"/>
          <w:caps w:val="0"/>
          <w:color w:val="383940"/>
          <w:spacing w:val="0"/>
          <w:sz w:val="32"/>
          <w:szCs w:val="32"/>
          <w:shd w:val="clear" w:fill="FFFFFF"/>
          <w:vertAlign w:val="baseline"/>
        </w:rPr>
        <w:t>采购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2"/>
          <w:szCs w:val="32"/>
          <w:shd w:val="clear" w:fill="FFFFFF"/>
          <w:vertAlign w:val="baseline"/>
          <w:lang w:val="en-US" w:eastAsia="zh-CN"/>
        </w:rPr>
        <w:t>项目</w:t>
      </w:r>
      <w:r>
        <w:rPr>
          <w:b/>
          <w:bCs/>
          <w:i w:val="0"/>
          <w:iCs w:val="0"/>
          <w:caps w:val="0"/>
          <w:color w:val="383940"/>
          <w:spacing w:val="0"/>
          <w:sz w:val="32"/>
          <w:szCs w:val="32"/>
          <w:shd w:val="clear" w:fill="FFFFFF"/>
          <w:vertAlign w:val="baseline"/>
        </w:rPr>
        <w:t>公开招标公告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2"/>
          <w:szCs w:val="32"/>
          <w:shd w:val="clear" w:fill="FFFFFF"/>
          <w:vertAlign w:val="baseline"/>
          <w:lang w:val="en-US" w:eastAsia="zh-CN"/>
        </w:rPr>
        <w:t>(2</w:t>
      </w:r>
      <w:bookmarkStart w:id="0" w:name="_GoBack"/>
      <w:bookmarkEnd w:id="0"/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2"/>
          <w:szCs w:val="32"/>
          <w:shd w:val="clear" w:fill="FFFFFF"/>
          <w:vertAlign w:val="baseline"/>
          <w:lang w:val="en-US" w:eastAsia="zh-CN"/>
        </w:rPr>
        <w:t>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为了落实徐州市教育局文件游泳进校园活动，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经学校研究申请，上级部门审批，现决定对支架游泳池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及附属设备采购项目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进行招标，择优选定施工承包单位，具体如下：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一、项目概况：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名称：支架游泳池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及附属设备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2、招标方式：公开招标；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/>
        <w:ind w:left="0" w:right="0" w:firstLine="60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采购项目清单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1.支架式游泳池1套，规格：20*30*1.5（m）材质：一等柏拉图PVC加厚三层夹网布，防水防火通过 EN -1-2-3,SGS认证，抗寒﹣35度，抗热＋65度，水池边1.0mm底部材料0.75mm镀锌钢管支架，直径5公分，壁厚2MM。2.扶梯2套：304不锈钢1.5米。3.救生椅2个：1.9米。4.吸污机1台：3匹大功率2.2千瓦功率（配置清单：1根15米电缆线，1根5米伸缩杆，1只19寸铝合金吸污头，1卷15米吸污，1个浅叶网，1个深叶网，1个验水盒，1个浮水温度计，1个小推车，1台3HP220V水泵，1把池刷，1单向止回阀）5.沙缸2套：蓝海豚沙缸650缸体，1.1千瓦，220伏家用电，每小时过滤15吨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/>
        <w:ind w:right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6.消毒剂1套：消毒药片50公斤，沉淀剂25公斤，除藻剂10公斤。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/>
        <w:ind w:right="0"/>
        <w:textAlignment w:val="baseline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4.采购项目最高限价：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3.8万元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、投标供应商资格条件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（一）符合《中华人民共和国政府采购法》第二十二条资格条件：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1.具有独立承担民事责任的能力；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2.具有良好的商业信誉和健全的财务会计制度；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3.具有履行合同所必需的设备和专业技术能力；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4.有依法缴纳税收和社会保障资金的良好记录；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5.参加政府采购活动前3年内，在经营活动中没有重大违法记录；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6.法律、行政法规规定的其他条件。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（二）不接受港、澳、台及合资、外资企业投标；不接受法定代表人具有外国国籍的企业参加投标。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（三）未被列入政府采购失信名单、军队供应商暂停名单，未在军队采购失信名单禁入处罚期内，未被“信用中国”网站列入失信被执行人、重大税收违法案件当事人。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（四）投标供应商需提供诚信责任保证金（须加盖公章、法定代表人或授权代表签字）。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（五）投标供应商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提供产品技术指标应符合国家标准，质保五年。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四、报名投标文件时需提供以下资料：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1.营业执照或法人证书复印件加盖公章(军队单位不需要提供)；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2.法定代表人资格证明书复印件；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3.法定代表人授权书复印件；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4.未被“信用中国”网站列入失信被执行人、重大税收违法案件当事人名单，未被列入政府采购严重失信行为记录名单，未被列入军队供应商暂停名单，未在军队采购供应商失信名单禁入处罚期内的承诺书；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5.授权代表须随身携带身份证、投标单位提供近三个月纳税和社保记录。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 本项目特定资质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注：现场审核企业递交资料，对符合要求的发放招标文件，对未按要求递交资料或递交资料不满足本项目招标要求的不予采纳。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、投标报名开始和截止时间及地点、方式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（一）投标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</w:t>
      </w:r>
      <w:r>
        <w:rPr>
          <w:rFonts w:hint="eastAsia" w:ascii="仿宋" w:hAnsi="仿宋" w:eastAsia="仿宋" w:cs="仿宋"/>
          <w:sz w:val="30"/>
          <w:szCs w:val="30"/>
        </w:rPr>
        <w:t>开始时间：2023年 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sz w:val="30"/>
          <w:szCs w:val="30"/>
        </w:rPr>
        <w:t>日 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（二）投标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</w:t>
      </w:r>
      <w:r>
        <w:rPr>
          <w:rFonts w:hint="eastAsia" w:ascii="仿宋" w:hAnsi="仿宋" w:eastAsia="仿宋" w:cs="仿宋"/>
          <w:sz w:val="30"/>
          <w:szCs w:val="30"/>
        </w:rPr>
        <w:t>截止时间：2023年 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日 17  时  30  分（北京时间）。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（三）投标地点：    新沂市北沟中心小学办公室 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投标方式：由投标供应商法定代表人或授权代表现场递交投标文件，不接受邮寄等其他方式。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六、采购人联系方式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项目联系人：   陈德湛  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移动电话： 13815331951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                     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               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>  采购机构：新沂市北沟中心小学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>2023年 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 月 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sz w:val="30"/>
          <w:szCs w:val="30"/>
        </w:rPr>
        <w:t> 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mRhMGE0YTJlMjk0Y2U1YmRiZmU5ZDQ3ZDAwMDUifQ=="/>
  </w:docVars>
  <w:rsids>
    <w:rsidRoot w:val="00000000"/>
    <w:rsid w:val="05FF6DD9"/>
    <w:rsid w:val="09B40992"/>
    <w:rsid w:val="409A1345"/>
    <w:rsid w:val="46BA7E57"/>
    <w:rsid w:val="67AC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1221</Words>
  <Characters>1325</Characters>
  <Lines>0</Lines>
  <Paragraphs>0</Paragraphs>
  <TotalTime>9</TotalTime>
  <ScaleCrop>false</ScaleCrop>
  <LinksUpToDate>false</LinksUpToDate>
  <CharactersWithSpaces>1440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2023-05-28T18:12:00Z</dcterms:created>
  <dc:creator>Administrator</dc:creator>
  <cp:lastModifiedBy>NTKO</cp:lastModifiedBy>
  <dcterms:modified xsi:type="dcterms:W3CDTF">2023-07-20T04:44:19Z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AB84A4FC5C3346A89E5CD5A9E0EA895A_13</vt:lpwstr>
  </property>
</Properties>
</file>