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hd w:val="clear" w:color="auto" w:fill="FFFFFF"/>
        <w:spacing w:line="390" w:lineRule="atLeast"/>
        <w:jc w:val="center"/>
        <w:rPr>
          <w:rFonts w:ascii="微软雅黑" w:hAnsi="微软雅黑" w:eastAsia="微软雅黑" w:cs="宋体"/>
          <w:b/>
          <w:bCs/>
          <w:color w:val="2A31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2A3133"/>
          <w:kern w:val="0"/>
          <w:szCs w:val="21"/>
        </w:rPr>
        <w:t>202</w:t>
      </w:r>
      <w:r>
        <w:rPr>
          <w:rFonts w:ascii="微软雅黑" w:hAnsi="微软雅黑" w:eastAsia="微软雅黑" w:cs="宋体"/>
          <w:b/>
          <w:bCs/>
          <w:color w:val="2A3133"/>
          <w:kern w:val="0"/>
          <w:szCs w:val="21"/>
        </w:rPr>
        <w:t>1</w:t>
      </w:r>
      <w:r>
        <w:rPr>
          <w:rFonts w:hint="eastAsia" w:ascii="微软雅黑" w:hAnsi="微软雅黑" w:eastAsia="微软雅黑" w:cs="宋体"/>
          <w:b/>
          <w:bCs/>
          <w:color w:val="2A3133"/>
          <w:kern w:val="0"/>
          <w:szCs w:val="21"/>
        </w:rPr>
        <w:t>年</w:t>
      </w:r>
      <w:r>
        <w:rPr>
          <w:rFonts w:hint="eastAsia" w:ascii="微软雅黑" w:hAnsi="微软雅黑" w:eastAsia="微软雅黑" w:cs="宋体"/>
          <w:b/>
          <w:bCs/>
          <w:color w:val="2A3133"/>
          <w:kern w:val="0"/>
          <w:szCs w:val="21"/>
          <w:lang w:eastAsia="zh-CN"/>
        </w:rPr>
        <w:t>西洪</w:t>
      </w:r>
      <w:r>
        <w:rPr>
          <w:rFonts w:hint="eastAsia" w:ascii="微软雅黑" w:hAnsi="微软雅黑" w:eastAsia="微软雅黑" w:cs="宋体"/>
          <w:b/>
          <w:bCs/>
          <w:color w:val="2A3133"/>
          <w:kern w:val="0"/>
          <w:szCs w:val="21"/>
        </w:rPr>
        <w:t>小学开展阳光体育活动实施方案</w:t>
      </w:r>
    </w:p>
    <w:p/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Style w:val="5"/>
          <w:rFonts w:hint="eastAsia"/>
          <w:color w:val="000000"/>
          <w:sz w:val="29"/>
          <w:szCs w:val="29"/>
        </w:rPr>
        <w:t>一、指导思想</w:t>
      </w: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firstLine="555"/>
        <w:rPr>
          <w:rStyle w:val="5"/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全面落实科学发展观，大力推进素质教育，切实加强学校体育工作，牢固树立“健康第一”的指导思想，构建一系列能体现学校特色及适合学生特点的体育赛事活动，引导全体学生积极参与内容丰富、形式多样的校园群众性竞赛活动，积极响应“阳光体育活动”活动，提高体育运动基本能力，重视终身体育的意识和习惯培养，提高学生健康水平，促进学生的和谐发展。不断丰富青少年的课余文体生活，进一步提高青少年的身心健康水平和审美情趣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Style w:val="5"/>
          <w:rFonts w:hint="eastAsia"/>
          <w:color w:val="000000"/>
          <w:sz w:val="29"/>
          <w:szCs w:val="29"/>
        </w:rPr>
        <w:t>二、总体目标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1. 在校园中形成“人人有项目，班班有团队，各年级有比赛”的群众性体育活动新局面。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2. 培养学生树立“健康第一”的观念和终身体育的意识，养成学生每天坚持锻炼一小时的生活习惯，提升全体学生的体质健康水平。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3. 大力推动白科小学校园体育赛事活动的开展，让学生在校园中就能找到适合自己的体育活动项目。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4. 塑造学校体育品牌意识，完善区域内体育赛事与学校体育运动特色项目共同发展。</w:t>
      </w:r>
      <w:r>
        <w:rPr>
          <w:rFonts w:hint="eastAsia"/>
          <w:color w:val="000000"/>
          <w:sz w:val="29"/>
          <w:szCs w:val="29"/>
        </w:rPr>
        <w:br w:type="textWrapping"/>
      </w: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firstLine="555"/>
        <w:rPr>
          <w:color w:val="000000"/>
          <w:sz w:val="29"/>
          <w:szCs w:val="29"/>
        </w:rPr>
      </w:pPr>
      <w:r>
        <w:rPr>
          <w:rStyle w:val="5"/>
          <w:rFonts w:hint="eastAsia"/>
          <w:color w:val="000000"/>
          <w:sz w:val="29"/>
          <w:szCs w:val="29"/>
        </w:rPr>
        <w:t>三、组织领导小组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</w:t>
      </w: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firstLine="555"/>
        <w:rPr>
          <w:rFonts w:hint="eastAsia" w:ascii="微软雅黑" w:hAnsi="微软雅黑" w:eastAsia="宋体"/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9"/>
          <w:szCs w:val="29"/>
        </w:rPr>
        <w:t> 组长：</w:t>
      </w:r>
      <w:r>
        <w:rPr>
          <w:rFonts w:hint="eastAsia"/>
          <w:color w:val="000000"/>
          <w:sz w:val="29"/>
          <w:szCs w:val="29"/>
          <w:lang w:eastAsia="zh-CN"/>
        </w:rPr>
        <w:t>李中华</w:t>
      </w: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firstLine="555"/>
        <w:rPr>
          <w:rFonts w:hint="eastAsia" w:ascii="微软雅黑" w:hAnsi="微软雅黑" w:eastAsia="微软雅黑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副组长：</w:t>
      </w:r>
      <w:r>
        <w:rPr>
          <w:rFonts w:hint="eastAsia"/>
          <w:color w:val="000000"/>
          <w:sz w:val="29"/>
          <w:szCs w:val="29"/>
          <w:lang w:eastAsia="zh-CN"/>
        </w:rPr>
        <w:t>王其猛</w:t>
      </w:r>
      <w:r>
        <w:rPr>
          <w:rFonts w:hint="eastAsia"/>
          <w:color w:val="000000"/>
          <w:sz w:val="29"/>
          <w:szCs w:val="29"/>
          <w:lang w:val="en-US" w:eastAsia="zh-CN"/>
        </w:rPr>
        <w:t xml:space="preserve">  侯帅</w:t>
      </w:r>
      <w:bookmarkStart w:id="0" w:name="_GoBack"/>
      <w:bookmarkEnd w:id="0"/>
      <w:r>
        <w:rPr>
          <w:rFonts w:hint="eastAsia"/>
          <w:color w:val="000000"/>
          <w:sz w:val="29"/>
          <w:szCs w:val="29"/>
        </w:rPr>
        <w:t xml:space="preserve"> </w:t>
      </w: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firstLine="870" w:firstLineChars="300"/>
        <w:rPr>
          <w:rFonts w:hint="eastAsia" w:ascii="微软雅黑" w:hAnsi="微软雅黑" w:eastAsia="微软雅黑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组员：各班班主任、体育教师</w:t>
      </w: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rPr>
          <w:rFonts w:hint="eastAsia" w:ascii="微软雅黑" w:hAnsi="微软雅黑" w:eastAsia="微软雅黑"/>
          <w:color w:val="000000"/>
          <w:sz w:val="21"/>
          <w:szCs w:val="21"/>
        </w:rPr>
      </w:pPr>
      <w:r>
        <w:rPr>
          <w:rStyle w:val="5"/>
          <w:rFonts w:hint="eastAsia"/>
          <w:color w:val="000000"/>
          <w:sz w:val="29"/>
          <w:szCs w:val="29"/>
        </w:rPr>
        <w:t>四、措施保障策略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1.坚持大德育观下学校体育工作整体发展思路，营造和谐生动、人文多元、丰富多彩的学校体育文化氛围。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2. 坚持因地制宜，开展多种多样、形式灵活、内容丰富多彩，寓教于乐的阳光体育运动竞赛及训练合作。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3. 坚持体育教学改革与群体活动、体育竞赛协同发展，并把提高体育课教育教学质量放在首位。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4. 坚持推进公平公正的体育比赛精神与规则意识教育，树立学校体育达标争优创先的竞争意识。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5. 坚持项目管理的过程化控制与反馈（监控和检查指导或随机抽测），整合学校优质教育资源，积极利用体育平台将学校的办学成果、教学理念及教学成绩向同行、向社会宣传展示，树立良好形象。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left="555"/>
        <w:rPr>
          <w:rFonts w:hint="eastAsia" w:ascii="微软雅黑" w:hAnsi="微软雅黑" w:eastAsia="微软雅黑"/>
          <w:color w:val="000000"/>
          <w:sz w:val="21"/>
          <w:szCs w:val="21"/>
        </w:rPr>
      </w:pPr>
      <w:r>
        <w:rPr>
          <w:rStyle w:val="5"/>
          <w:rFonts w:hint="eastAsia"/>
          <w:color w:val="000000"/>
          <w:sz w:val="29"/>
          <w:szCs w:val="29"/>
        </w:rPr>
        <w:t>五、活动内容规划</w:t>
      </w: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left="90" w:firstLine="555"/>
        <w:rPr>
          <w:rFonts w:hint="eastAsia" w:ascii="微软雅黑" w:hAnsi="微软雅黑" w:eastAsia="微软雅黑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1.大课间活动在总结保持原有成绩的基础上要实现两个突破，以此达到对整体大课间工作的推动作用。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开展课间操可进行“菜单选择式”课间操操作模式，促进课间操活动更加科学化，多样化，规范化方向发展，提高大课间的实效性，更好地实现特色发展，推动我校大课间活动再上一个新台阶。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  2.课外群体活动（包括运动会模式改革）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在传统体育活动内容如跳绳、踢毽等基础上，丰富内容与形式，创新活动方式，开展阳光体育与阳光伙伴集体性体育竞赛活动，进一步丰富校园文化生活。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</w:t>
      </w:r>
      <w:r>
        <w:rPr>
          <w:rStyle w:val="5"/>
          <w:rFonts w:hint="eastAsia"/>
          <w:color w:val="000000"/>
          <w:sz w:val="29"/>
          <w:szCs w:val="29"/>
        </w:rPr>
        <w:t>六、工作要求：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1．全校各班级开齐开足上好体育课，教导处在适当时候要进行专项督导检查工作。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2. 贯彻落实《学校体育工作条例》和《国家学生体质健康标准》的实施方法，加强学校体育课程活动基础建设，针对学生体质健康存在的不足，认真落实课程要求，认真落实学生体质健康标准测试工作，全面提升学生体质健康水平。 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3. 结合学校实际与特色创建，加强学校体育文化建设，寻找和挖掘学校体育特色发展的途径，使校园文化与课程活动、学生与体育老师关系共同和谐发展，形成学校体育教学的特色化、个性化。</w:t>
      </w:r>
      <w:r>
        <w:rPr>
          <w:rFonts w:hint="eastAsia"/>
          <w:color w:val="000000"/>
          <w:sz w:val="29"/>
          <w:szCs w:val="29"/>
        </w:rPr>
        <w:br w:type="textWrapping"/>
      </w:r>
      <w:r>
        <w:rPr>
          <w:rFonts w:hint="eastAsia"/>
          <w:color w:val="000000"/>
          <w:sz w:val="29"/>
          <w:szCs w:val="29"/>
        </w:rPr>
        <w:t>    4. 加强学校体育安全管理。要强化安全意识，牢固树立“安全责任重于泰山”的思想，加强对体育教师的安全知识和技能培训，对学生加强安全意识教育。要强化活动安全管理，加强体育场馆、设施的维护，确保安全运行。加强安全制度建设，科学合理地制定活动计划和流程，明确安全责任，完善安全措施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rPr>
          <w:rFonts w:hint="eastAsia" w:ascii="微软雅黑" w:hAnsi="微软雅黑" w:eastAsia="微软雅黑"/>
          <w:color w:val="000000"/>
          <w:sz w:val="21"/>
          <w:szCs w:val="21"/>
        </w:rPr>
      </w:pPr>
      <w:r>
        <w:rPr>
          <w:rFonts w:ascii="Times New Roman" w:hAnsi="Times New Roman" w:eastAsia="微软雅黑" w:cs="Times New Roman"/>
          <w:color w:val="000000"/>
          <w:sz w:val="21"/>
          <w:szCs w:val="21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B"/>
    <w:rsid w:val="00366ACB"/>
    <w:rsid w:val="00AF77B8"/>
    <w:rsid w:val="00EF7827"/>
    <w:rsid w:val="7B80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216</Words>
  <Characters>1232</Characters>
  <Lines>10</Lines>
  <Paragraphs>2</Paragraphs>
  <TotalTime>1</TotalTime>
  <ScaleCrop>false</ScaleCrop>
  <LinksUpToDate>false</LinksUpToDate>
  <CharactersWithSpaces>1446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2023-01-09T04:57:00Z</dcterms:created>
  <dc:creator>1282180637@qq.com</dc:creator>
  <cp:lastModifiedBy>NTKO</cp:lastModifiedBy>
  <dcterms:modified xsi:type="dcterms:W3CDTF">2023-01-12T07:46:00Z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