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华文宋体"/>
          <w:b/>
          <w:sz w:val="44"/>
          <w:szCs w:val="44"/>
          <w:lang w:val="en-US" w:eastAsia="zh-CN"/>
        </w:rPr>
        <w:t>****基金</w:t>
      </w:r>
      <w:r>
        <w:rPr>
          <w:rFonts w:hint="eastAsia" w:ascii="黑体" w:hAnsi="黑体" w:eastAsia="黑体" w:cs="华文宋体"/>
          <w:b/>
          <w:sz w:val="44"/>
          <w:szCs w:val="44"/>
        </w:rPr>
        <w:t>捐赠协议书</w:t>
      </w:r>
    </w:p>
    <w:p>
      <w:pPr>
        <w:jc w:val="center"/>
        <w:rPr>
          <w:rFonts w:ascii="方正楷体_GBK" w:hAnsi="宋体" w:eastAsia="方正楷体_GBK" w:cs="黑体"/>
          <w:b/>
          <w:sz w:val="32"/>
          <w:szCs w:val="32"/>
        </w:rPr>
      </w:pPr>
      <w:r>
        <w:rPr>
          <w:rFonts w:hint="eastAsia" w:ascii="方正楷体_GBK" w:hAnsi="宋体" w:eastAsia="方正楷体_GBK" w:cs="黑体"/>
          <w:b/>
          <w:sz w:val="32"/>
          <w:szCs w:val="32"/>
        </w:rPr>
        <w:t xml:space="preserve"> </w:t>
      </w:r>
    </w:p>
    <w:p>
      <w:pPr>
        <w:rPr>
          <w:rFonts w:ascii="Calibri" w:hAnsi="Calibri" w:cs="黑体"/>
          <w:b/>
          <w:szCs w:val="21"/>
        </w:rPr>
      </w:pPr>
      <w:r>
        <w:rPr>
          <w:rFonts w:ascii="Calibri" w:hAnsi="Calibri" w:cs="黑体"/>
          <w:b/>
          <w:szCs w:val="21"/>
        </w:rPr>
        <w:t xml:space="preserve"> </w:t>
      </w: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  <w:lang w:eastAsia="zh-CN"/>
        </w:rPr>
        <w:t>基金设立人</w:t>
      </w:r>
      <w:r>
        <w:rPr>
          <w:rFonts w:hint="eastAsia" w:ascii="宋体" w:hAnsi="宋体" w:cs="华文宋体"/>
          <w:b/>
          <w:bCs/>
          <w:sz w:val="32"/>
          <w:szCs w:val="32"/>
        </w:rPr>
        <w:t xml:space="preserve">： </w:t>
      </w:r>
      <w:r>
        <w:rPr>
          <w:rFonts w:hint="eastAsia" w:ascii="宋体" w:hAnsi="宋体" w:cs="华文宋体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cs="华文宋体"/>
          <w:b/>
          <w:bCs/>
          <w:sz w:val="32"/>
          <w:szCs w:val="32"/>
        </w:rPr>
        <w:t>（以下简称甲方）</w:t>
      </w: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  <w:lang w:eastAsia="zh-CN"/>
        </w:rPr>
        <w:t>基金管理人</w:t>
      </w:r>
      <w:r>
        <w:rPr>
          <w:rFonts w:hint="eastAsia" w:ascii="宋体" w:hAnsi="宋体" w:cs="华文宋体"/>
          <w:b/>
          <w:bCs/>
          <w:sz w:val="32"/>
          <w:szCs w:val="32"/>
        </w:rPr>
        <w:t>： 新沂市教育发展基金会（以下简称乙方）</w:t>
      </w: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  <w:lang w:eastAsia="zh-CN"/>
        </w:rPr>
        <w:t>基金受益人</w:t>
      </w:r>
      <w:r>
        <w:rPr>
          <w:rFonts w:hint="eastAsia" w:ascii="宋体" w:hAnsi="宋体" w:cs="华文宋体"/>
          <w:b/>
          <w:bCs/>
          <w:sz w:val="32"/>
          <w:szCs w:val="32"/>
        </w:rPr>
        <w:t>：</w:t>
      </w:r>
      <w:r>
        <w:rPr>
          <w:rFonts w:hint="eastAsia" w:ascii="宋体" w:hAnsi="宋体" w:cs="华文宋体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cs="华文宋体"/>
          <w:b/>
          <w:bCs/>
          <w:sz w:val="32"/>
          <w:szCs w:val="32"/>
        </w:rPr>
        <w:t>（以下简称丙方）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为鼓励全市教师创先争优，推动教育事业健康、可持续发展，根据《中华人民共和国公益事业捐赠法》《中华人民共和国合同法》《基金会管理条例》《新沂市教育发展基金会章程》和《新沂市教育发展基金会基金管理办法》，经甲、乙、丙三方友好协商，达成以下捐赠协议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 xml:space="preserve"> 捐赠金额及交付方式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  <w:lang w:eastAsia="zh-CN"/>
        </w:rPr>
        <w:t>由甲方出资设立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****奖励基金（其中：    ）。甲方</w:t>
      </w:r>
      <w:r>
        <w:rPr>
          <w:rFonts w:hint="eastAsia" w:ascii="宋体" w:hAnsi="宋体" w:cs="华文宋体"/>
          <w:bCs/>
          <w:sz w:val="32"/>
          <w:szCs w:val="32"/>
        </w:rPr>
        <w:t>从2</w:t>
      </w:r>
      <w:r>
        <w:rPr>
          <w:rFonts w:ascii="宋体" w:hAnsi="宋体" w:cs="华文宋体"/>
          <w:bCs/>
          <w:sz w:val="32"/>
          <w:szCs w:val="32"/>
        </w:rPr>
        <w:t>0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**</w:t>
      </w:r>
      <w:r>
        <w:rPr>
          <w:rFonts w:hint="eastAsia" w:ascii="宋体" w:hAnsi="宋体" w:cs="华文宋体"/>
          <w:bCs/>
          <w:sz w:val="32"/>
          <w:szCs w:val="32"/>
        </w:rPr>
        <w:t>年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**</w:t>
      </w:r>
      <w:r>
        <w:rPr>
          <w:rFonts w:hint="eastAsia" w:ascii="宋体" w:hAnsi="宋体" w:cs="华文宋体"/>
          <w:bCs/>
          <w:sz w:val="32"/>
          <w:szCs w:val="32"/>
        </w:rPr>
        <w:t>月起至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20**</w:t>
      </w:r>
      <w:r>
        <w:rPr>
          <w:rFonts w:hint="eastAsia" w:ascii="宋体" w:hAnsi="宋体" w:cs="华文宋体"/>
          <w:bCs/>
          <w:sz w:val="32"/>
          <w:szCs w:val="32"/>
        </w:rPr>
        <w:t>年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**</w:t>
      </w:r>
      <w:r>
        <w:rPr>
          <w:rFonts w:hint="eastAsia" w:ascii="宋体" w:hAnsi="宋体" w:cs="华文宋体"/>
          <w:bCs/>
          <w:sz w:val="32"/>
          <w:szCs w:val="32"/>
        </w:rPr>
        <w:t>月期间每年分别向乙方捐赠</w:t>
      </w:r>
      <w:r>
        <w:rPr>
          <w:rFonts w:hint="eastAsia" w:ascii="宋体" w:hAnsi="宋体" w:cs="华文宋体"/>
          <w:bCs/>
          <w:sz w:val="32"/>
          <w:szCs w:val="32"/>
          <w:lang w:eastAsia="zh-CN"/>
        </w:rPr>
        <w:t>人民币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华文宋体"/>
          <w:bCs/>
          <w:sz w:val="32"/>
          <w:szCs w:val="32"/>
        </w:rPr>
        <w:t>整，累计捐赠金额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华文宋体"/>
          <w:bCs/>
          <w:sz w:val="32"/>
          <w:szCs w:val="32"/>
        </w:rPr>
        <w:t>整。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甲方应于每年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华文宋体"/>
          <w:bCs/>
          <w:sz w:val="32"/>
          <w:szCs w:val="32"/>
        </w:rPr>
        <w:t>月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**</w:t>
      </w:r>
      <w:r>
        <w:rPr>
          <w:rFonts w:hint="eastAsia" w:ascii="宋体" w:hAnsi="宋体" w:cs="华文宋体"/>
          <w:bCs/>
          <w:sz w:val="32"/>
          <w:szCs w:val="32"/>
        </w:rPr>
        <w:t>日前将当年奖励资金一次性汇入乙方专用账户（</w:t>
      </w:r>
      <w:r>
        <w:rPr>
          <w:rFonts w:hint="eastAsia" w:ascii="宋体" w:hAnsi="宋体" w:cs="华文宋体"/>
          <w:bCs/>
          <w:sz w:val="32"/>
          <w:szCs w:val="32"/>
          <w:lang w:eastAsia="zh-CN"/>
        </w:rPr>
        <w:t>开户名：新沂市教育发展基金会；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开户行：招商银行股份有限公司新沂支行； 账号：516 901 379 310 </w:t>
      </w:r>
      <w:bookmarkStart w:id="0" w:name="_GoBack"/>
      <w:bookmarkEnd w:id="0"/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606</w:t>
      </w:r>
      <w:r>
        <w:rPr>
          <w:rFonts w:hint="eastAsia" w:ascii="宋体" w:hAnsi="宋体" w:cs="华文宋体"/>
          <w:bCs/>
          <w:sz w:val="32"/>
          <w:szCs w:val="32"/>
        </w:rPr>
        <w:t>）。甲方完成资金捐赠后，应于当日书面告知乙方，并提供银行转账回单等交付凭证。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第二条  捐赠目的及奖励范围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表彰奖励全市优秀教职工。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第三条  捐赠资金的管理和使用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1．甲方负责监督捐赠资金的管理和使用；乙方负责捐赠资金的保管；丙方负责捐赠资金的评审和分配。乙方每年向甲方反馈资金使用情况。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2．乙方、丙方组成评审小组，负责优秀教职工的评审。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3. 捐赠资金每学年评审发放一次。每年5月下发评选通知，经过申报推荐、学校初审、校级公示、评审小组审核等程序，评出结果向社会公示，择期举行颁奖仪式。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第四条  权利和义务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1</w:t>
      </w:r>
      <w:r>
        <w:rPr>
          <w:rFonts w:ascii="宋体" w:hAnsi="宋体" w:cs="华文宋体"/>
          <w:bCs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cs="华文宋体"/>
          <w:bCs/>
          <w:sz w:val="32"/>
          <w:szCs w:val="32"/>
        </w:rPr>
        <w:t>甲方保证，其捐赠的所有财产的来源清楚、合法，无任何权利瑕疵；若因捐赠资金来源非法，甲方独立承担由此引起的任何经济和法律责任。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>2</w:t>
      </w:r>
      <w:r>
        <w:rPr>
          <w:rFonts w:hint="eastAsia" w:ascii="宋体" w:hAnsi="宋体" w:cs="华文宋体"/>
          <w:bCs/>
          <w:sz w:val="32"/>
          <w:szCs w:val="32"/>
        </w:rPr>
        <w:t>.</w:t>
      </w:r>
      <w:r>
        <w:rPr>
          <w:rFonts w:ascii="宋体" w:hAnsi="宋体" w:cs="华文宋体"/>
          <w:bCs/>
          <w:sz w:val="32"/>
          <w:szCs w:val="32"/>
        </w:rPr>
        <w:t xml:space="preserve"> </w:t>
      </w:r>
      <w:r>
        <w:rPr>
          <w:rFonts w:hint="eastAsia" w:ascii="宋体" w:hAnsi="宋体" w:cs="华文宋体"/>
          <w:bCs/>
          <w:sz w:val="32"/>
          <w:szCs w:val="32"/>
        </w:rPr>
        <w:t>甲方有权向乙方查询捐赠资金的管理、使用情况，并提出意见和建议。对于甲方的查询，乙方应如实答复。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>3</w:t>
      </w:r>
      <w:r>
        <w:rPr>
          <w:rFonts w:hint="eastAsia" w:ascii="宋体" w:hAnsi="宋体" w:cs="华文宋体"/>
          <w:bCs/>
          <w:sz w:val="32"/>
          <w:szCs w:val="32"/>
        </w:rPr>
        <w:t>.</w:t>
      </w:r>
      <w:r>
        <w:rPr>
          <w:rFonts w:ascii="宋体" w:hAnsi="宋体" w:cs="华文宋体"/>
          <w:bCs/>
          <w:sz w:val="32"/>
          <w:szCs w:val="32"/>
        </w:rPr>
        <w:t xml:space="preserve"> </w:t>
      </w:r>
      <w:r>
        <w:rPr>
          <w:rFonts w:hint="eastAsia" w:ascii="宋体" w:hAnsi="宋体" w:cs="华文宋体"/>
          <w:bCs/>
          <w:sz w:val="32"/>
          <w:szCs w:val="32"/>
        </w:rPr>
        <w:t>乙方、丙方应保证评选和表彰活动的公开、公正，并自觉接受社会监督。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>4</w:t>
      </w:r>
      <w:r>
        <w:rPr>
          <w:rFonts w:hint="eastAsia" w:ascii="宋体" w:hAnsi="宋体" w:cs="华文宋体"/>
          <w:bCs/>
          <w:sz w:val="32"/>
          <w:szCs w:val="32"/>
        </w:rPr>
        <w:t>.</w:t>
      </w:r>
      <w:r>
        <w:rPr>
          <w:rFonts w:ascii="宋体" w:hAnsi="宋体" w:cs="华文宋体"/>
          <w:bCs/>
          <w:sz w:val="32"/>
          <w:szCs w:val="32"/>
        </w:rPr>
        <w:t xml:space="preserve"> </w:t>
      </w:r>
      <w:r>
        <w:rPr>
          <w:rFonts w:hint="eastAsia" w:ascii="宋体" w:hAnsi="宋体" w:cs="华文宋体"/>
          <w:bCs/>
          <w:sz w:val="32"/>
          <w:szCs w:val="32"/>
        </w:rPr>
        <w:t>乙方收到甲方捐赠财产后，应向甲方出具合法、有效的捐赠票据，捐赠票据应当载明捐赠人、捐赠财产的种类及数量、乙方名称和经办人姓名、票据日期等。。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 xml:space="preserve">5. </w:t>
      </w:r>
      <w:r>
        <w:rPr>
          <w:rFonts w:hint="eastAsia" w:ascii="宋体" w:hAnsi="宋体" w:cs="华文宋体"/>
          <w:bCs/>
          <w:sz w:val="32"/>
          <w:szCs w:val="32"/>
        </w:rPr>
        <w:t>乙方应当按照捐赠协议约定的用途使用捐赠财产，不得擅自改变捐赠财产的用途，如果确实需要改变用途的，应当提前征得甲方同意。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 xml:space="preserve">6. </w:t>
      </w:r>
      <w:r>
        <w:rPr>
          <w:rFonts w:hint="eastAsia" w:ascii="宋体" w:hAnsi="宋体" w:cs="华文宋体"/>
          <w:bCs/>
          <w:sz w:val="32"/>
          <w:szCs w:val="32"/>
        </w:rPr>
        <w:t>颁奖仪式由乙方、丙方主办，并应当邀请甲方出席。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第五条  协议的终止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有下列情形出现时，甲方可以终止协议：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1．乙方在评选过程中有弄虚作假行为的；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2．乙方擅自将捐赠资金挪作他用的；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3．乙方失去作为新沂市捐资助学承载主体资格的。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第六条  协议期限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本捐赠协议有效期为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华文宋体"/>
          <w:bCs/>
          <w:sz w:val="32"/>
          <w:szCs w:val="32"/>
        </w:rPr>
        <w:t>年。期满后，三方再行商讨下一步的合作。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第七条 补充与附件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本合同未尽事宜，依照有关法律、法规执行，法律、法规未作规定的，三方可以达成书面补充协议。本协议的补充协议均为本协议不可分割的组成部分，与本协议具有同等的法律效力。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第八条 争议解决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凡因执行本协议所发生的或与本协议有关的一切争议，各方应通过友好协商解决。协商不成，各方均有权向新沂市人民法院提起诉讼。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第九条 合同的效力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>1.</w:t>
      </w:r>
      <w:r>
        <w:rPr>
          <w:rFonts w:hint="eastAsia" w:ascii="宋体" w:hAnsi="宋体" w:cs="华文宋体"/>
          <w:bCs/>
          <w:sz w:val="32"/>
          <w:szCs w:val="32"/>
        </w:rPr>
        <w:t>本协议经甲乙丙三方签字、盖章后生效，受中华人民共和国有关法律的管辖和保护。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2</w:t>
      </w:r>
      <w:r>
        <w:rPr>
          <w:rFonts w:ascii="宋体" w:hAnsi="宋体" w:cs="华文宋体"/>
          <w:bCs/>
          <w:sz w:val="32"/>
          <w:szCs w:val="32"/>
        </w:rPr>
        <w:t>.</w:t>
      </w:r>
      <w:r>
        <w:rPr>
          <w:rFonts w:hint="eastAsia" w:ascii="宋体" w:hAnsi="宋体" w:cs="华文宋体"/>
          <w:bCs/>
          <w:sz w:val="32"/>
          <w:szCs w:val="32"/>
        </w:rPr>
        <w:t>本协议正式文本一式四份，甲乙丙三方各执一份，上级主管部门备案一份，四份具有同等法律效力。</w:t>
      </w:r>
    </w:p>
    <w:p>
      <w:pPr>
        <w:spacing w:line="52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（以下无正文）</w:t>
      </w:r>
    </w:p>
    <w:p>
      <w:pPr>
        <w:spacing w:line="52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</w:p>
    <w:p>
      <w:pPr>
        <w:spacing w:line="800" w:lineRule="exact"/>
        <w:rPr>
          <w:rFonts w:ascii="宋体" w:hAnsi="宋体" w:cs="华文宋体"/>
          <w:bCs/>
          <w:sz w:val="32"/>
          <w:szCs w:val="32"/>
        </w:rPr>
      </w:pPr>
    </w:p>
    <w:p>
      <w:pPr>
        <w:spacing w:line="800" w:lineRule="exact"/>
        <w:rPr>
          <w:rFonts w:ascii="宋体" w:hAnsi="宋体" w:cs="华文宋体"/>
          <w:bCs/>
          <w:sz w:val="32"/>
          <w:szCs w:val="32"/>
        </w:rPr>
      </w:pPr>
    </w:p>
    <w:p>
      <w:pPr>
        <w:spacing w:line="800" w:lineRule="exact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甲方：（盖章）</w:t>
      </w:r>
      <w:r>
        <w:rPr>
          <w:rFonts w:hint="eastAsia" w:ascii="宋体" w:hAnsi="宋体" w:cs="华文宋体"/>
          <w:bCs/>
          <w:sz w:val="32"/>
          <w:szCs w:val="32"/>
        </w:rPr>
        <w:tab/>
      </w:r>
      <w:r>
        <w:rPr>
          <w:rFonts w:hint="eastAsia" w:ascii="宋体" w:hAnsi="宋体" w:cs="华文宋体"/>
          <w:bCs/>
          <w:sz w:val="32"/>
          <w:szCs w:val="32"/>
        </w:rPr>
        <w:tab/>
      </w:r>
      <w:r>
        <w:rPr>
          <w:rFonts w:hint="eastAsia" w:ascii="宋体" w:hAnsi="宋体" w:cs="华文宋体"/>
          <w:bCs/>
          <w:sz w:val="32"/>
          <w:szCs w:val="32"/>
        </w:rPr>
        <w:t xml:space="preserve">  乙方：（盖章）    丙方：（盖章）</w:t>
      </w:r>
    </w:p>
    <w:p>
      <w:pPr>
        <w:spacing w:line="800" w:lineRule="exact"/>
        <w:jc w:val="left"/>
        <w:rPr>
          <w:rFonts w:ascii="宋体" w:hAnsi="宋体" w:cs="华文宋体"/>
          <w:bCs/>
          <w:sz w:val="32"/>
          <w:szCs w:val="32"/>
        </w:rPr>
      </w:pPr>
    </w:p>
    <w:p>
      <w:pPr>
        <w:spacing w:line="800" w:lineRule="exact"/>
        <w:jc w:val="left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法人（签字）：</w:t>
      </w:r>
      <w:r>
        <w:rPr>
          <w:rFonts w:hint="eastAsia" w:ascii="宋体" w:hAnsi="宋体" w:cs="华文宋体"/>
          <w:bCs/>
          <w:sz w:val="32"/>
          <w:szCs w:val="32"/>
        </w:rPr>
        <w:tab/>
      </w:r>
      <w:r>
        <w:rPr>
          <w:rFonts w:hint="eastAsia" w:ascii="宋体" w:hAnsi="宋体" w:cs="华文宋体"/>
          <w:bCs/>
          <w:sz w:val="32"/>
          <w:szCs w:val="32"/>
        </w:rPr>
        <w:tab/>
      </w:r>
      <w:r>
        <w:rPr>
          <w:rFonts w:hint="eastAsia" w:ascii="宋体" w:hAnsi="宋体" w:cs="华文宋体"/>
          <w:bCs/>
          <w:sz w:val="32"/>
          <w:szCs w:val="32"/>
        </w:rPr>
        <w:t xml:space="preserve">  法人（签字）：    法人（签字）：</w:t>
      </w:r>
    </w:p>
    <w:p>
      <w:pPr>
        <w:spacing w:line="800" w:lineRule="exact"/>
        <w:jc w:val="left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 xml:space="preserve">                         </w:t>
      </w:r>
      <w:r>
        <w:rPr>
          <w:rFonts w:ascii="宋体" w:hAnsi="宋体" w:cs="华文宋体"/>
          <w:bCs/>
          <w:sz w:val="32"/>
          <w:szCs w:val="32"/>
        </w:rPr>
        <w:t xml:space="preserve">          </w:t>
      </w:r>
    </w:p>
    <w:p>
      <w:pPr>
        <w:spacing w:line="800" w:lineRule="exact"/>
        <w:ind w:firstLine="4800" w:firstLineChars="1500"/>
        <w:jc w:val="left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 xml:space="preserve"> 20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华文宋体"/>
          <w:bCs/>
          <w:sz w:val="32"/>
          <w:szCs w:val="32"/>
        </w:rPr>
        <w:t>年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华文宋体"/>
          <w:bCs/>
          <w:sz w:val="32"/>
          <w:szCs w:val="32"/>
        </w:rPr>
        <w:t>月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华文宋体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3455D"/>
    <w:multiLevelType w:val="singleLevel"/>
    <w:tmpl w:val="B9B3455D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MDc4MGYzMTRjNWZjYTk1MTAwOTJlZTNkMjM3ODAifQ=="/>
  </w:docVars>
  <w:rsids>
    <w:rsidRoot w:val="530D5129"/>
    <w:rsid w:val="019B423F"/>
    <w:rsid w:val="026B1970"/>
    <w:rsid w:val="093F059B"/>
    <w:rsid w:val="0959365B"/>
    <w:rsid w:val="13C04DAE"/>
    <w:rsid w:val="18DE0354"/>
    <w:rsid w:val="20677CED"/>
    <w:rsid w:val="20E21DF6"/>
    <w:rsid w:val="24DC3F0C"/>
    <w:rsid w:val="26047684"/>
    <w:rsid w:val="26694658"/>
    <w:rsid w:val="29D70070"/>
    <w:rsid w:val="2D011540"/>
    <w:rsid w:val="2E0B6471"/>
    <w:rsid w:val="31743AED"/>
    <w:rsid w:val="39143040"/>
    <w:rsid w:val="3B06738D"/>
    <w:rsid w:val="3B2C32D3"/>
    <w:rsid w:val="3B6C7444"/>
    <w:rsid w:val="3B982A68"/>
    <w:rsid w:val="3F926EED"/>
    <w:rsid w:val="41383FC4"/>
    <w:rsid w:val="44425733"/>
    <w:rsid w:val="44E474E2"/>
    <w:rsid w:val="45596C77"/>
    <w:rsid w:val="49C93072"/>
    <w:rsid w:val="4D0F2722"/>
    <w:rsid w:val="516B3C99"/>
    <w:rsid w:val="530D5129"/>
    <w:rsid w:val="59791A41"/>
    <w:rsid w:val="5BF572FA"/>
    <w:rsid w:val="5DC706D9"/>
    <w:rsid w:val="61BE10A8"/>
    <w:rsid w:val="63E5679D"/>
    <w:rsid w:val="64FA5A4B"/>
    <w:rsid w:val="65F56BC3"/>
    <w:rsid w:val="66FA2872"/>
    <w:rsid w:val="696824B9"/>
    <w:rsid w:val="6A162C8C"/>
    <w:rsid w:val="6AB26F78"/>
    <w:rsid w:val="6EA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1271</Words>
  <Characters>1319</Characters>
  <Lines>0</Lines>
  <Paragraphs>0</Paragraphs>
  <TotalTime>0</TotalTime>
  <ScaleCrop>false</ScaleCrop>
  <LinksUpToDate>false</LinksUpToDate>
  <CharactersWithSpaces>1463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2019-09-03T09:00:00Z</dcterms:created>
  <dc:creator>Administrator</dc:creator>
  <cp:lastModifiedBy>NTKO</cp:lastModifiedBy>
  <cp:lastPrinted>2019-09-03T09:03:00Z</cp:lastPrinted>
  <dcterms:modified xsi:type="dcterms:W3CDTF">2022-08-31T02:13:59Z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29D22AFA7F6E481982F484EE32BC2F0E</vt:lpwstr>
  </property>
</Properties>
</file>