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体质健康排名栏公示内容：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3900" w:firstLineChars="1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2020年某某学校学生体质健康数据统计表 </w:t>
      </w:r>
    </w:p>
    <w:bookmarkEnd w:id="0"/>
    <w:tbl>
      <w:tblPr>
        <w:tblStyle w:val="4"/>
        <w:tblW w:w="15475" w:type="dxa"/>
        <w:jc w:val="center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080"/>
        <w:gridCol w:w="659"/>
        <w:gridCol w:w="546"/>
        <w:gridCol w:w="546"/>
        <w:gridCol w:w="779"/>
        <w:gridCol w:w="899"/>
        <w:gridCol w:w="899"/>
        <w:gridCol w:w="854"/>
        <w:gridCol w:w="780"/>
        <w:gridCol w:w="900"/>
        <w:gridCol w:w="900"/>
        <w:gridCol w:w="859"/>
        <w:gridCol w:w="780"/>
        <w:gridCol w:w="900"/>
        <w:gridCol w:w="900"/>
        <w:gridCol w:w="859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75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学生体质健康信息-合格率统计（2020年度）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学校类别</w:t>
            </w:r>
          </w:p>
        </w:tc>
        <w:tc>
          <w:tcPr>
            <w:tcW w:w="175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10309" w:type="dxa"/>
            <w:gridSpan w:val="1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总得分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不及格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新沂市阿湖镇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黑埠中心小学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935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746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2.44%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28.79%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63.77%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5%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1.93%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23.96%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68.24%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5.88%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3.08%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34.85%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58.18%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3.89%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935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746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2.44%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28.79%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63.77%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5%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1.93%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23.96%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68.24%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5.88%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3.08%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34.85%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58.18%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3.89%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widowControl/>
        <w:shd w:val="clear" w:color="auto" w:fill="FFFFFF"/>
        <w:spacing w:before="316" w:after="158"/>
        <w:jc w:val="center"/>
        <w:outlineLvl w:val="2"/>
        <w:rPr>
          <w:rFonts w:ascii="Helvetica" w:hAnsi="Helvetica" w:eastAsia="宋体" w:cs="宋体"/>
          <w:color w:val="317EAC"/>
          <w:kern w:val="0"/>
          <w:sz w:val="38"/>
          <w:szCs w:val="38"/>
        </w:rPr>
      </w:pPr>
      <w:r>
        <w:rPr>
          <w:rFonts w:ascii="Helvetica" w:hAnsi="Helvetica" w:eastAsia="宋体" w:cs="宋体"/>
          <w:color w:val="317EAC"/>
          <w:kern w:val="0"/>
          <w:sz w:val="38"/>
          <w:szCs w:val="38"/>
        </w:rPr>
        <w:t>2020年度江苏省徐州市新沂市新沂市阿湖镇黑埠中心小学学生体质健康、近视率排名</w:t>
      </w:r>
    </w:p>
    <w:tbl>
      <w:tblPr>
        <w:tblStyle w:val="4"/>
        <w:tblW w:w="5538" w:type="dxa"/>
        <w:jc w:val="center"/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3"/>
        <w:gridCol w:w="2169"/>
        <w:gridCol w:w="1586"/>
      </w:tblGrid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优秀率排名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"https://tzjk.jse.edu.cn/fms/health-cujin/stud_health_stats5.jsp?unitId=002000012010604020&amp;version=2020%C4%EA%B6%C8&amp;unitType=all&amp;gender=&amp;nianji="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2020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3.40%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"https://tzjk.jse.edu.cn/fms/health-cujin/stud_health_stats5.jsp?unitId=002000012010604017&amp;version=2020%C4%EA%B6%C8&amp;unitType=all&amp;gender=&amp;nianji="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2017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3.13%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"https://tzjk.jse.edu.cn/fms/health-cujin/stud_health_stats5.jsp?unitId=002000012010604019&amp;version=2020%C4%EA%B6%C8&amp;unitType=all&amp;gender=&amp;nianji="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2019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3.05%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"https://tzjk.jse.edu.cn/fms/health-cujin/stud_health_stats5.jsp?unitId=002000012010604016&amp;version=2020%C4%EA%B6%C8&amp;unitType=all&amp;gender=&amp;nianji="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2016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1.91%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"https://tzjk.jse.edu.cn/fms/health-cujin/stud_health_stats5.jsp?unitId=002000012010604018&amp;version=2020%C4%EA%B6%C8&amp;unitType=all&amp;gender=&amp;nianji="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2018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1.08%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2.44%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5538" w:type="dxa"/>
        <w:jc w:val="center"/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shd w:val="clear" w:color="auto" w:fill="FFFFFF"/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优良率排名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"https://tzjk.jse.edu.cn/fms/health-cujin/stud_health_stats5.jsp?unitId=002000012010604017&amp;version=2020%C4%EA%B6%C8&amp;unitType=all&amp;gender=&amp;nianji="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2017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43.30%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"https://tzjk.jse.edu.cn/fms/health-cujin/stud_health_stats5.jsp?unitId=002000012010604018&amp;version=2020%C4%EA%B6%C8&amp;unitType=all&amp;gender=&amp;nianji="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2018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41.08%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"https://tzjk.jse.edu.cn/fms/health-cujin/stud_health_stats5.jsp?unitId=002000012010604016&amp;version=2020%C4%EA%B6%C8&amp;unitType=all&amp;gender=&amp;nianji="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2016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24.80%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"https://tzjk.jse.edu.cn/fms/health-cujin/stud_health_stats5.jsp?unitId=002000012010604019&amp;version=2020%C4%EA%B6%C8&amp;unitType=all&amp;gender=&amp;nianji="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2019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24.09%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"https://tzjk.jse.edu.cn/fms/health-cujin/stud_health_stats5.jsp?unitId=002000012010604020&amp;version=2020%C4%EA%B6%C8&amp;unitType=all&amp;gender=&amp;nianji="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2020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19.25%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31.23%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5538" w:type="dxa"/>
        <w:jc w:val="center"/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合格率排名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17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23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"https://tzjk.jse.edu.cn/fms/health-cujin/stud_health_stats5.jsp?unitId=002000012010604020&amp;version=2020%C4%EA%B6%C8&amp;unitType=all&amp;gender=&amp;nianji="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2020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23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96.98%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"https://tzjk.jse.edu.cn/fms/health-cujin/stud_health_stats5.jsp?unitId=002000012010604017&amp;version=2020%C4%EA%B6%C8&amp;unitType=all&amp;gender=&amp;nianji="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2017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23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96.30%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"https://tzjk.jse.edu.cn/fms/health-cujin/stud_health_stats5.jsp?unitId=002000012010604018&amp;version=2020%C4%EA%B6%C8&amp;unitType=all&amp;gender=&amp;nianji="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2018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23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94.86%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"https://tzjk.jse.edu.cn/fms/health-cujin/stud_health_stats5.jsp?unitId=002000012010604016&amp;version=2020%C4%EA%B6%C8&amp;unitType=all&amp;gender=&amp;nianji="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2016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23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94.55%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"https://tzjk.jse.edu.cn/fms/health-cujin/stud_health_stats5.jsp?unitId=002000012010604019&amp;version=2020%C4%EA%B6%C8&amp;unitType=all&amp;gender=&amp;nianji="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2019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92.68%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95.00%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5538" w:type="dxa"/>
        <w:jc w:val="center"/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近视率排名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"https://tzjk.jse.edu.cn/fms/health-cujin/stud_health_stats5.jsp?unitId=002000012010604018&amp;version=2020%C4%EA%B6%C8&amp;unitType=all&amp;gender=&amp;nianji="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2018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1.35%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"https://tzjk.jse.edu.cn/fms/health-cujin/stud_health_stats5.jsp?unitId=002000012010604019&amp;version=2020%C4%EA%B6%C8&amp;unitType=all&amp;gender=&amp;nianji="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2019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9.45%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"https://tzjk.jse.edu.cn/fms/health-cujin/stud_health_stats5.jsp?unitId=002000012010604020&amp;version=2020%C4%EA%B6%C8&amp;unitType=all&amp;gender=&amp;nianji="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2020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13.96%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"https://tzjk.jse.edu.cn/fms/health-cujin/stud_health_stats5.jsp?unitId=002000012010604016&amp;version=2020%C4%EA%B6%C8&amp;unitType=all&amp;gender=&amp;nianji="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2016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24.25%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"https://tzjk.jse.edu.cn/fms/health-cujin/stud_health_stats5.jsp?unitId=002000012010604017&amp;version=2020%C4%EA%B6%C8&amp;unitType=all&amp;gender=&amp;nianji=" </w:instrText>
            </w:r>
            <w:r>
              <w:fldChar w:fldCharType="separate"/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t>2017</w:t>
            </w:r>
            <w:r>
              <w:rPr>
                <w:rFonts w:ascii="微软雅黑" w:hAnsi="微软雅黑" w:eastAsia="宋体" w:cs="宋体"/>
                <w:color w:val="2FA4E7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32.86%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16.49%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各班级排名：</w:t>
      </w:r>
    </w:p>
    <w:p>
      <w:pPr>
        <w:widowControl/>
        <w:spacing w:before="316" w:after="158"/>
        <w:jc w:val="left"/>
        <w:outlineLvl w:val="2"/>
        <w:rPr>
          <w:rFonts w:ascii="Helvetica" w:hAnsi="Helvetica" w:eastAsia="宋体" w:cs="宋体"/>
          <w:color w:val="317EAC"/>
          <w:kern w:val="0"/>
          <w:sz w:val="38"/>
          <w:szCs w:val="38"/>
        </w:rPr>
      </w:pPr>
      <w:r>
        <w:rPr>
          <w:rFonts w:ascii="Helvetica" w:hAnsi="Helvetica" w:eastAsia="宋体" w:cs="宋体"/>
          <w:color w:val="317EAC"/>
          <w:kern w:val="0"/>
          <w:sz w:val="38"/>
          <w:szCs w:val="38"/>
        </w:rPr>
        <w:t>2020年度江苏省徐州市新沂市新沂市阿湖镇黑埠中心小学2020年级学生体质健康、近视率排名</w:t>
      </w: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3"/>
        <w:gridCol w:w="2169"/>
        <w:gridCol w:w="158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6.67%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4.76%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4.44%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2.27%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2.22%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3.40%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26.19%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25.00%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24.44%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22.22%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13.33%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4.55%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19.25%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06"/>
        <w:gridCol w:w="2504"/>
        <w:gridCol w:w="1428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100.00%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97.78%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97.73%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97.73%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95.24%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93.33%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96.98%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4.55%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11.11%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11.90%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13.64%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17.78%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24.44%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宋体"/>
                <w:color w:val="32444E"/>
                <w:kern w:val="0"/>
                <w:sz w:val="22"/>
                <w:lang w:eastAsia="zh-CN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13.96%</w:t>
            </w:r>
          </w:p>
          <w:p>
            <w:pPr>
              <w:widowControl/>
              <w:jc w:val="center"/>
              <w:rPr>
                <w:rFonts w:hint="eastAsia" w:ascii="微软雅黑" w:hAnsi="微软雅黑" w:eastAsia="宋体" w:cs="宋体"/>
                <w:color w:val="32444E"/>
                <w:kern w:val="0"/>
                <w:sz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316" w:after="158"/>
        <w:jc w:val="left"/>
        <w:outlineLvl w:val="2"/>
        <w:rPr>
          <w:rFonts w:hint="eastAsia" w:ascii="Helvetica" w:hAnsi="Helvetica" w:eastAsia="宋体" w:cs="宋体"/>
          <w:color w:val="317EAC"/>
          <w:kern w:val="0"/>
          <w:sz w:val="38"/>
          <w:szCs w:val="38"/>
        </w:rPr>
      </w:pPr>
    </w:p>
    <w:p>
      <w:pPr>
        <w:widowControl/>
        <w:spacing w:before="316" w:after="158"/>
        <w:jc w:val="left"/>
        <w:outlineLvl w:val="2"/>
        <w:rPr>
          <w:rFonts w:ascii="Helvetica" w:hAnsi="Helvetica" w:eastAsia="宋体" w:cs="宋体"/>
          <w:color w:val="317EAC"/>
          <w:kern w:val="0"/>
          <w:sz w:val="38"/>
          <w:szCs w:val="38"/>
        </w:rPr>
      </w:pPr>
      <w:r>
        <w:rPr>
          <w:rFonts w:ascii="Helvetica" w:hAnsi="Helvetica" w:eastAsia="宋体" w:cs="宋体"/>
          <w:color w:val="317EAC"/>
          <w:kern w:val="0"/>
          <w:sz w:val="38"/>
          <w:szCs w:val="38"/>
        </w:rPr>
        <w:t>2020年度江苏省徐州市新沂市新沂市阿湖镇黑埠中心小学2019年级学生体质健康、近视率排名</w:t>
      </w: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3"/>
        <w:gridCol w:w="2169"/>
        <w:gridCol w:w="158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8.89%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4.35%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4.08%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2.22%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2.04%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3.05%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优良率排名</w:t>
            </w:r>
          </w:p>
        </w:tc>
      </w:tr>
      <w:tr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39.13%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31.11%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24.44%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23.91%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22.92%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14.29%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14.29%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24.09%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97.96%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93.48%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93.33%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93.33%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91.67%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91.30%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87.76%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92.68%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6.52%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8.16%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8.89%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10.20%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10.42%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10.87%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1902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11.11%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宋体"/>
                <w:color w:val="32444E"/>
                <w:kern w:val="0"/>
                <w:sz w:val="22"/>
                <w:lang w:eastAsia="zh-CN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9.45%</w:t>
            </w:r>
          </w:p>
          <w:p>
            <w:pPr>
              <w:widowControl/>
              <w:jc w:val="center"/>
              <w:rPr>
                <w:rFonts w:hint="eastAsia" w:ascii="微软雅黑" w:hAnsi="微软雅黑" w:eastAsia="宋体" w:cs="宋体"/>
                <w:color w:val="32444E"/>
                <w:kern w:val="0"/>
                <w:sz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pBdr>
          <w:bottom w:val="single" w:color="auto" w:sz="6" w:space="1"/>
        </w:pBdr>
        <w:jc w:val="center"/>
        <w:rPr>
          <w:rFonts w:hint="eastAsia"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p>
      <w:pPr>
        <w:widowControl/>
        <w:spacing w:before="316" w:after="158"/>
        <w:jc w:val="center"/>
        <w:outlineLvl w:val="2"/>
        <w:rPr>
          <w:rFonts w:ascii="Helvetica" w:hAnsi="Helvetica" w:eastAsia="宋体" w:cs="宋体"/>
          <w:color w:val="317EAC"/>
          <w:kern w:val="0"/>
          <w:sz w:val="38"/>
          <w:szCs w:val="38"/>
        </w:rPr>
      </w:pPr>
      <w:r>
        <w:rPr>
          <w:rFonts w:ascii="Helvetica" w:hAnsi="Helvetica" w:eastAsia="宋体" w:cs="宋体"/>
          <w:color w:val="317EAC"/>
          <w:kern w:val="0"/>
          <w:sz w:val="38"/>
          <w:szCs w:val="38"/>
        </w:rPr>
        <w:t>2020年度江苏省徐州市新沂市新沂市阿湖镇黑埠中心小学2018年级学生体质健康、近视率排名</w:t>
      </w: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3"/>
        <w:gridCol w:w="2169"/>
        <w:gridCol w:w="158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3.70%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1.92%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1.89%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1.08%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宋体" w:cs="宋体"/>
          <w:vanish/>
          <w:color w:val="555555"/>
          <w:kern w:val="0"/>
          <w:sz w:val="22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52.83%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44.44%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41.51%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40.38%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39.62%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34.62%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33.96%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41.08%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宋体" w:cs="宋体"/>
          <w:vanish/>
          <w:color w:val="555555"/>
          <w:kern w:val="0"/>
          <w:sz w:val="22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98.11%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98.11%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98.08%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96.30%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96.23%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94.23%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83.02%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94.86%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宋体" w:cs="宋体"/>
          <w:vanish/>
          <w:color w:val="555555"/>
          <w:kern w:val="0"/>
          <w:sz w:val="22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3"/>
        <w:gridCol w:w="2169"/>
        <w:gridCol w:w="158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1.85%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1.89%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1.89%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1.89%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1.92%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1.35%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pBdr>
          <w:bottom w:val="single" w:color="auto" w:sz="6" w:space="1"/>
        </w:pBdr>
        <w:jc w:val="center"/>
        <w:rPr>
          <w:rFonts w:hint="eastAsia"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p>
      <w:pPr>
        <w:widowControl/>
        <w:spacing w:before="316" w:after="158"/>
        <w:jc w:val="center"/>
        <w:outlineLvl w:val="2"/>
        <w:rPr>
          <w:rFonts w:ascii="Helvetica" w:hAnsi="Helvetica" w:eastAsia="宋体" w:cs="宋体"/>
          <w:color w:val="317EAC"/>
          <w:kern w:val="0"/>
          <w:sz w:val="38"/>
          <w:szCs w:val="38"/>
        </w:rPr>
      </w:pPr>
      <w:r>
        <w:rPr>
          <w:rFonts w:ascii="Helvetica" w:hAnsi="Helvetica" w:eastAsia="宋体" w:cs="宋体"/>
          <w:color w:val="317EAC"/>
          <w:kern w:val="0"/>
          <w:sz w:val="38"/>
          <w:szCs w:val="38"/>
        </w:rPr>
        <w:t>2020年度江苏省徐州市新沂市新沂市阿湖镇黑埠中心小学2017年级学生体质健康、近视率排名</w:t>
      </w: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3"/>
        <w:gridCol w:w="2169"/>
        <w:gridCol w:w="158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6.38%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6.25%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3.85%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1.85%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3.13%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宋体" w:cs="宋体"/>
          <w:vanish/>
          <w:color w:val="555555"/>
          <w:kern w:val="0"/>
          <w:sz w:val="22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52.00%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46.81%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44.44%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44.00%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44.00%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36.54%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35.42%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43.30%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宋体" w:cs="宋体"/>
          <w:vanish/>
          <w:color w:val="555555"/>
          <w:kern w:val="0"/>
          <w:sz w:val="22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98.15%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98.00%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98.00%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96.00%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95.74%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94.23%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93.75%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96.30%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宋体" w:cs="宋体"/>
          <w:vanish/>
          <w:color w:val="555555"/>
          <w:kern w:val="0"/>
          <w:sz w:val="22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8.00%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27.66%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37.04%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41.67%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45.10%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1703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54.00%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32.86%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pBdr>
          <w:bottom w:val="single" w:color="auto" w:sz="6" w:space="1"/>
        </w:pBdr>
        <w:jc w:val="center"/>
        <w:rPr>
          <w:rFonts w:hint="eastAsia"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p>
      <w:pPr>
        <w:widowControl/>
        <w:spacing w:before="316" w:after="158"/>
        <w:jc w:val="center"/>
        <w:outlineLvl w:val="2"/>
        <w:rPr>
          <w:rFonts w:ascii="Helvetica" w:hAnsi="Helvetica" w:eastAsia="宋体" w:cs="宋体"/>
          <w:color w:val="317EAC"/>
          <w:kern w:val="0"/>
          <w:sz w:val="38"/>
          <w:szCs w:val="38"/>
        </w:rPr>
      </w:pPr>
      <w:r>
        <w:rPr>
          <w:rFonts w:ascii="Helvetica" w:hAnsi="Helvetica" w:eastAsia="宋体" w:cs="宋体"/>
          <w:color w:val="317EAC"/>
          <w:kern w:val="0"/>
          <w:sz w:val="38"/>
          <w:szCs w:val="38"/>
        </w:rPr>
        <w:t>2020年度江苏省徐州市新沂市新沂市阿湖镇黑埠中心小学2016年级学生体质健康、近视率排名</w:t>
      </w: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3"/>
        <w:gridCol w:w="2169"/>
        <w:gridCol w:w="158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优秀率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7.55%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3.64%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1.85%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1.91%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宋体" w:cs="宋体"/>
          <w:vanish/>
          <w:color w:val="555555"/>
          <w:kern w:val="0"/>
          <w:sz w:val="22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优良率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28.30%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27.78%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25.49%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23.64%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23.53%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23.08%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21.57%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24.80%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宋体" w:cs="宋体"/>
          <w:vanish/>
          <w:color w:val="555555"/>
          <w:kern w:val="0"/>
          <w:sz w:val="22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合格率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96.08%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94.55%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94.44%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94.34%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94.23%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94.12%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94.12%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94.55%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宋体" w:cs="宋体"/>
          <w:vanish/>
          <w:color w:val="555555"/>
          <w:kern w:val="0"/>
          <w:sz w:val="22"/>
        </w:rPr>
      </w:pPr>
    </w:p>
    <w:tbl>
      <w:tblPr>
        <w:tblStyle w:val="4"/>
        <w:tblW w:w="5538" w:type="dxa"/>
        <w:jc w:val="cente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00"/>
        <w:gridCol w:w="2326"/>
        <w:gridCol w:w="1512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  <w:jc w:val="center"/>
        </w:trPr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A86B7"/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近视率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8EB2D0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b/>
                <w:bCs/>
                <w:color w:val="FFFFFF"/>
                <w:kern w:val="0"/>
                <w:sz w:val="22"/>
              </w:rPr>
              <w:t>排名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1607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18.87%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1603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20.37%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1605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21.57%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1601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23.53%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1606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25.49%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1602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28.85%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6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1604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30.91%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E9F0F8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7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noWrap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总计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  <w:r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  <w:t>24.25%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AFB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2444E"/>
                <w:kern w:val="0"/>
                <w:sz w:val="22"/>
              </w:rPr>
            </w:pPr>
          </w:p>
        </w:tc>
      </w:tr>
    </w:tbl>
    <w:p>
      <w:pPr>
        <w:widowControl/>
        <w:pBdr>
          <w:top w:val="single" w:color="auto" w:sz="6" w:space="1"/>
        </w:pBdr>
        <w:jc w:val="center"/>
        <w:rPr>
          <w:rFonts w:hint="eastAsia"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widowControl/>
        <w:pBdr>
          <w:top w:val="single" w:color="auto" w:sz="6" w:space="1"/>
        </w:pBdr>
        <w:jc w:val="center"/>
        <w:rPr>
          <w:rFonts w:hint="eastAsia"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widowControl/>
        <w:pBdr>
          <w:top w:val="single" w:color="auto" w:sz="6" w:space="1"/>
        </w:pBdr>
        <w:jc w:val="center"/>
        <w:rPr>
          <w:rFonts w:hint="eastAsia"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87366"/>
    <w:rsid w:val="002439D9"/>
    <w:rsid w:val="003D6BC8"/>
    <w:rsid w:val="009234C6"/>
    <w:rsid w:val="00A84745"/>
    <w:rsid w:val="00BE530B"/>
    <w:rsid w:val="00CC3621"/>
    <w:rsid w:val="00D26FE9"/>
    <w:rsid w:val="00E519BF"/>
    <w:rsid w:val="00F95ED9"/>
    <w:rsid w:val="3CB37545"/>
    <w:rsid w:val="3EA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0">
    <w:name w:val="HTML Top of Form"/>
    <w:basedOn w:val="1"/>
    <w:next w:val="1"/>
    <w:link w:val="11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6"/>
    <w:link w:val="1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6"/>
    <w:link w:val="1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1202</Words>
  <Characters>6858</Characters>
  <Lines>57</Lines>
  <Paragraphs>16</Paragraphs>
  <TotalTime>6</TotalTime>
  <ScaleCrop>false</ScaleCrop>
  <LinksUpToDate>false</LinksUpToDate>
  <CharactersWithSpaces>8044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2021-12-03T02:51:00Z</dcterms:created>
  <dc:creator>Administrator</dc:creator>
  <cp:lastModifiedBy>18207</cp:lastModifiedBy>
  <dcterms:modified xsi:type="dcterms:W3CDTF">2021-12-06T07:36:07Z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79A631BA9CC94C8AA2F3542B9660B10B</vt:lpwstr>
  </property>
</Properties>
</file>