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556" w:rsidRDefault="00EF1556" w:rsidP="00EF1556">
      <w:pPr>
        <w:pStyle w:val="1"/>
        <w:spacing w:before="0" w:after="0" w:line="495" w:lineRule="atLeast"/>
        <w:rPr>
          <w:rFonts w:ascii="PingFangSC-Medium" w:hAnsi="PingFangSC-Medium" w:hint="eastAsia"/>
          <w:b w:val="0"/>
          <w:bCs w:val="0"/>
          <w:color w:val="333333"/>
          <w:sz w:val="33"/>
          <w:szCs w:val="33"/>
        </w:rPr>
      </w:pPr>
      <w:r>
        <w:rPr>
          <w:rFonts w:ascii="PingFangSC-Medium" w:hAnsi="PingFangSC-Medium"/>
          <w:b w:val="0"/>
          <w:bCs w:val="0"/>
          <w:color w:val="333333"/>
          <w:sz w:val="33"/>
          <w:szCs w:val="33"/>
        </w:rPr>
        <w:t>爱生活</w:t>
      </w:r>
      <w:r>
        <w:rPr>
          <w:rFonts w:ascii="PingFangSC-Medium" w:hAnsi="PingFangSC-Medium"/>
          <w:b w:val="0"/>
          <w:bCs w:val="0"/>
          <w:color w:val="333333"/>
          <w:sz w:val="33"/>
          <w:szCs w:val="33"/>
        </w:rPr>
        <w:t xml:space="preserve"> </w:t>
      </w:r>
      <w:r>
        <w:rPr>
          <w:rFonts w:ascii="PingFangSC-Medium" w:hAnsi="PingFangSC-Medium"/>
          <w:b w:val="0"/>
          <w:bCs w:val="0"/>
          <w:color w:val="333333"/>
          <w:sz w:val="33"/>
          <w:szCs w:val="33"/>
        </w:rPr>
        <w:t>勤思考</w:t>
      </w:r>
      <w:r>
        <w:rPr>
          <w:rFonts w:ascii="PingFangSC-Medium" w:hAnsi="PingFangSC-Medium"/>
          <w:b w:val="0"/>
          <w:bCs w:val="0"/>
          <w:color w:val="333333"/>
          <w:sz w:val="33"/>
          <w:szCs w:val="33"/>
        </w:rPr>
        <w:t xml:space="preserve"> </w:t>
      </w:r>
      <w:r>
        <w:rPr>
          <w:rFonts w:ascii="PingFangSC-Medium" w:hAnsi="PingFangSC-Medium"/>
          <w:b w:val="0"/>
          <w:bCs w:val="0"/>
          <w:color w:val="333333"/>
          <w:sz w:val="33"/>
          <w:szCs w:val="33"/>
        </w:rPr>
        <w:t>多动手</w:t>
      </w:r>
      <w:r>
        <w:rPr>
          <w:rFonts w:ascii="PingFangSC-Medium" w:hAnsi="PingFangSC-Medium"/>
          <w:b w:val="0"/>
          <w:bCs w:val="0"/>
          <w:color w:val="333333"/>
          <w:sz w:val="33"/>
          <w:szCs w:val="33"/>
        </w:rPr>
        <w:t xml:space="preserve"> </w:t>
      </w:r>
      <w:r>
        <w:rPr>
          <w:rFonts w:ascii="PingFangSC-Medium" w:hAnsi="PingFangSC-Medium"/>
          <w:b w:val="0"/>
          <w:bCs w:val="0"/>
          <w:color w:val="333333"/>
          <w:sz w:val="33"/>
          <w:szCs w:val="33"/>
        </w:rPr>
        <w:t>会创造</w:t>
      </w:r>
      <w:r>
        <w:rPr>
          <w:rFonts w:ascii="PingFangSC-Medium" w:hAnsi="PingFangSC-Medium"/>
          <w:b w:val="0"/>
          <w:bCs w:val="0"/>
          <w:color w:val="333333"/>
          <w:sz w:val="33"/>
          <w:szCs w:val="33"/>
        </w:rPr>
        <w:t xml:space="preserve"> ——</w:t>
      </w:r>
      <w:r>
        <w:rPr>
          <w:rFonts w:ascii="PingFangSC-Medium" w:hAnsi="PingFangSC-Medium"/>
          <w:b w:val="0"/>
          <w:bCs w:val="0"/>
          <w:color w:val="333333"/>
          <w:sz w:val="33"/>
          <w:szCs w:val="33"/>
        </w:rPr>
        <w:t>新沂市瓦窑中学物理与生活课程基地建设迎检掠影</w:t>
      </w:r>
    </w:p>
    <w:p w:rsidR="00EF1556" w:rsidRPr="00EF1556" w:rsidRDefault="00EF1556" w:rsidP="00EF1556">
      <w:pPr>
        <w:widowControl/>
        <w:outlineLvl w:val="2"/>
        <w:rPr>
          <w:rFonts w:ascii="PingFangSC-light" w:eastAsia="宋体" w:hAnsi="PingFangSC-light" w:cs="宋体" w:hint="eastAsia"/>
          <w:color w:val="333333"/>
          <w:kern w:val="0"/>
          <w:sz w:val="26"/>
          <w:szCs w:val="26"/>
        </w:rPr>
      </w:pP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 xml:space="preserve">　</w:t>
      </w:r>
      <w:r w:rsidRPr="00EF1556">
        <w:rPr>
          <w:rFonts w:ascii="PingFangSC-light" w:eastAsia="宋体" w:hAnsi="PingFangSC-light" w:cs="宋体"/>
          <w:color w:val="333333"/>
          <w:kern w:val="0"/>
          <w:sz w:val="26"/>
          <w:szCs w:val="26"/>
        </w:rPr>
        <w:t>1957</w:t>
      </w:r>
      <w:r w:rsidRPr="00EF1556">
        <w:rPr>
          <w:rFonts w:ascii="PingFangSC-light" w:eastAsia="宋体" w:hAnsi="PingFangSC-light" w:cs="宋体"/>
          <w:color w:val="333333"/>
          <w:kern w:val="0"/>
          <w:sz w:val="26"/>
          <w:szCs w:val="26"/>
        </w:rPr>
        <w:t>年的夏天，五个农民在一片瓦砾之间，创建了</w:t>
      </w:r>
      <w:proofErr w:type="gramStart"/>
      <w:r w:rsidRPr="00EF1556">
        <w:rPr>
          <w:rFonts w:ascii="PingFangSC-light" w:eastAsia="宋体" w:hAnsi="PingFangSC-light" w:cs="宋体"/>
          <w:color w:val="333333"/>
          <w:kern w:val="0"/>
          <w:sz w:val="26"/>
          <w:szCs w:val="26"/>
        </w:rPr>
        <w:t>沂沭</w:t>
      </w:r>
      <w:proofErr w:type="gramEnd"/>
      <w:r w:rsidRPr="00EF1556">
        <w:rPr>
          <w:rFonts w:ascii="PingFangSC-light" w:eastAsia="宋体" w:hAnsi="PingFangSC-light" w:cs="宋体"/>
          <w:color w:val="333333"/>
          <w:kern w:val="0"/>
          <w:sz w:val="26"/>
          <w:szCs w:val="26"/>
        </w:rPr>
        <w:t>大地西部的第一所农村中学。多年来学校秉承陶行知先生</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爱满天下，乐育英才</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的思想，以</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培养爱生活、勤思考、多动手、会创造的现代中学生</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为己任，借鉴陶行知</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生活教育理论</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，在促进教育模式转型之路上进行了探索和尝试。</w:t>
      </w:r>
      <w:r w:rsidRPr="00EF1556">
        <w:rPr>
          <w:rFonts w:ascii="PingFangSC-light" w:eastAsia="宋体" w:hAnsi="PingFangSC-light" w:cs="宋体"/>
          <w:color w:val="333333"/>
          <w:kern w:val="0"/>
          <w:sz w:val="26"/>
          <w:szCs w:val="26"/>
        </w:rPr>
        <w:t xml:space="preserve"> </w:t>
      </w:r>
    </w:p>
    <w:p w:rsidR="00EF1556" w:rsidRPr="00EF1556" w:rsidRDefault="00EF1556" w:rsidP="00EF1556">
      <w:pPr>
        <w:widowControl/>
        <w:rPr>
          <w:rFonts w:ascii="PingFangSC-light" w:eastAsia="宋体" w:hAnsi="PingFangSC-light" w:cs="宋体" w:hint="eastAsia"/>
          <w:color w:val="333333"/>
          <w:kern w:val="0"/>
          <w:sz w:val="24"/>
          <w:szCs w:val="24"/>
        </w:rPr>
      </w:pPr>
      <w:r w:rsidRPr="00EF1556">
        <w:rPr>
          <w:rFonts w:ascii="PingFangSC-light" w:eastAsia="宋体" w:hAnsi="PingFangSC-light" w:cs="宋体"/>
          <w:color w:val="333333"/>
          <w:kern w:val="0"/>
          <w:sz w:val="24"/>
          <w:szCs w:val="24"/>
        </w:rPr>
        <w:t>2016</w:t>
      </w:r>
      <w:r w:rsidRPr="00EF1556">
        <w:rPr>
          <w:rFonts w:ascii="PingFangSC-light" w:eastAsia="宋体" w:hAnsi="PingFangSC-light" w:cs="宋体"/>
          <w:color w:val="333333"/>
          <w:kern w:val="0"/>
          <w:sz w:val="24"/>
          <w:szCs w:val="24"/>
        </w:rPr>
        <w:t>年</w:t>
      </w:r>
      <w:r w:rsidRPr="00EF1556">
        <w:rPr>
          <w:rFonts w:ascii="PingFangSC-light" w:eastAsia="宋体" w:hAnsi="PingFangSC-light" w:cs="宋体"/>
          <w:color w:val="333333"/>
          <w:kern w:val="0"/>
          <w:sz w:val="24"/>
          <w:szCs w:val="24"/>
        </w:rPr>
        <w:t>5</w:t>
      </w:r>
      <w:r w:rsidRPr="00EF1556">
        <w:rPr>
          <w:rFonts w:ascii="PingFangSC-light" w:eastAsia="宋体" w:hAnsi="PingFangSC-light" w:cs="宋体"/>
          <w:color w:val="333333"/>
          <w:kern w:val="0"/>
          <w:sz w:val="24"/>
          <w:szCs w:val="24"/>
        </w:rPr>
        <w:t>月，瓦窑中学</w:t>
      </w:r>
      <w:r w:rsidRPr="00EF1556">
        <w:rPr>
          <w:rFonts w:ascii="PingFangSC-light" w:eastAsia="宋体" w:hAnsi="PingFangSC-light" w:cs="宋体"/>
          <w:color w:val="333333"/>
          <w:kern w:val="0"/>
          <w:sz w:val="24"/>
          <w:szCs w:val="24"/>
        </w:rPr>
        <w:t>“</w:t>
      </w:r>
      <w:r w:rsidRPr="00EF1556">
        <w:rPr>
          <w:rFonts w:ascii="PingFangSC-light" w:eastAsia="宋体" w:hAnsi="PingFangSC-light" w:cs="宋体"/>
          <w:color w:val="333333"/>
          <w:kern w:val="0"/>
          <w:sz w:val="24"/>
          <w:szCs w:val="24"/>
        </w:rPr>
        <w:t>物理与生活</w:t>
      </w:r>
      <w:r w:rsidRPr="00EF1556">
        <w:rPr>
          <w:rFonts w:ascii="PingFangSC-light" w:eastAsia="宋体" w:hAnsi="PingFangSC-light" w:cs="宋体"/>
          <w:color w:val="333333"/>
          <w:kern w:val="0"/>
          <w:sz w:val="24"/>
          <w:szCs w:val="24"/>
        </w:rPr>
        <w:t>”</w:t>
      </w:r>
      <w:r w:rsidRPr="00EF1556">
        <w:rPr>
          <w:rFonts w:ascii="PingFangSC-light" w:eastAsia="宋体" w:hAnsi="PingFangSC-light" w:cs="宋体"/>
          <w:color w:val="333333"/>
          <w:kern w:val="0"/>
          <w:sz w:val="24"/>
          <w:szCs w:val="24"/>
        </w:rPr>
        <w:t>课程基地省级立项。学校以课程基地建设为契机，以打造</w:t>
      </w:r>
      <w:r w:rsidRPr="00EF1556">
        <w:rPr>
          <w:rFonts w:ascii="PingFangSC-light" w:eastAsia="宋体" w:hAnsi="PingFangSC-light" w:cs="宋体"/>
          <w:color w:val="333333"/>
          <w:kern w:val="0"/>
          <w:sz w:val="24"/>
          <w:szCs w:val="24"/>
        </w:rPr>
        <w:t>“10+3”</w:t>
      </w:r>
      <w:r w:rsidRPr="00EF1556">
        <w:rPr>
          <w:rFonts w:ascii="PingFangSC-light" w:eastAsia="宋体" w:hAnsi="PingFangSC-light" w:cs="宋体"/>
          <w:color w:val="333333"/>
          <w:kern w:val="0"/>
          <w:sz w:val="24"/>
          <w:szCs w:val="24"/>
        </w:rPr>
        <w:t>物理与生活特色育人环境为抓手，促进物理学科的学习环境创新、课程内容和实施方式的改革，让学生走进生活，走进生命，在基地找到生长点，学会幸福地生活。基地建设带动学校其它学科教学方式不断变革，促进了教师的专业成长，推动了学校内涵发展与特色发展。</w:t>
      </w:r>
      <w:r w:rsidRPr="00EF1556">
        <w:rPr>
          <w:rFonts w:ascii="PingFangSC-light" w:eastAsia="宋体" w:hAnsi="PingFangSC-light" w:cs="宋体"/>
          <w:color w:val="333333"/>
          <w:kern w:val="0"/>
          <w:sz w:val="24"/>
          <w:szCs w:val="24"/>
        </w:rPr>
        <w:t xml:space="preserve"> </w:t>
      </w:r>
    </w:p>
    <w:p w:rsidR="00EF1556" w:rsidRPr="00EF1556" w:rsidRDefault="00EF1556" w:rsidP="00EF1556">
      <w:pPr>
        <w:widowControl/>
        <w:rPr>
          <w:rFonts w:ascii="PingFangSC-light" w:eastAsia="宋体" w:hAnsi="PingFangSC-light" w:cs="宋体" w:hint="eastAsia"/>
          <w:color w:val="333333"/>
          <w:kern w:val="0"/>
          <w:sz w:val="24"/>
          <w:szCs w:val="24"/>
        </w:rPr>
      </w:pPr>
      <w:r w:rsidRPr="00EF1556">
        <w:rPr>
          <w:rFonts w:ascii="PingFangSC-light" w:eastAsia="宋体" w:hAnsi="PingFangSC-light" w:cs="宋体"/>
          <w:color w:val="333333"/>
          <w:kern w:val="0"/>
          <w:sz w:val="24"/>
          <w:szCs w:val="24"/>
        </w:rPr>
        <w:t>2018</w:t>
      </w:r>
      <w:r w:rsidRPr="00EF1556">
        <w:rPr>
          <w:rFonts w:ascii="PingFangSC-light" w:eastAsia="宋体" w:hAnsi="PingFangSC-light" w:cs="宋体"/>
          <w:color w:val="333333"/>
          <w:kern w:val="0"/>
          <w:sz w:val="24"/>
          <w:szCs w:val="24"/>
        </w:rPr>
        <w:t>年</w:t>
      </w:r>
      <w:r w:rsidRPr="00EF1556">
        <w:rPr>
          <w:rFonts w:ascii="PingFangSC-light" w:eastAsia="宋体" w:hAnsi="PingFangSC-light" w:cs="宋体"/>
          <w:color w:val="333333"/>
          <w:kern w:val="0"/>
          <w:sz w:val="24"/>
          <w:szCs w:val="24"/>
        </w:rPr>
        <w:t>1</w:t>
      </w:r>
      <w:r w:rsidRPr="00EF1556">
        <w:rPr>
          <w:rFonts w:ascii="PingFangSC-light" w:eastAsia="宋体" w:hAnsi="PingFangSC-light" w:cs="宋体"/>
          <w:color w:val="333333"/>
          <w:kern w:val="0"/>
          <w:sz w:val="24"/>
          <w:szCs w:val="24"/>
        </w:rPr>
        <w:t>月</w:t>
      </w:r>
      <w:r w:rsidRPr="00EF1556">
        <w:rPr>
          <w:rFonts w:ascii="PingFangSC-light" w:eastAsia="宋体" w:hAnsi="PingFangSC-light" w:cs="宋体"/>
          <w:color w:val="333333"/>
          <w:kern w:val="0"/>
          <w:sz w:val="24"/>
          <w:szCs w:val="24"/>
        </w:rPr>
        <w:t>10</w:t>
      </w:r>
      <w:r w:rsidRPr="00EF1556">
        <w:rPr>
          <w:rFonts w:ascii="PingFangSC-light" w:eastAsia="宋体" w:hAnsi="PingFangSC-light" w:cs="宋体"/>
          <w:color w:val="333333"/>
          <w:kern w:val="0"/>
          <w:sz w:val="24"/>
          <w:szCs w:val="24"/>
        </w:rPr>
        <w:t>号，省基础教育课程基地建设指导中心组织专家对我校基地建设项目进行视导调研。</w:t>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三位专家组成员：省教育报刊总社张俊平主编，省师训中心王高主任，南京市教育科学研究所洪超教授。</w:t>
      </w:r>
      <w:proofErr w:type="gramStart"/>
      <w:r w:rsidRPr="00EF1556">
        <w:rPr>
          <w:rFonts w:ascii="PingFangSC-light" w:eastAsia="宋体" w:hAnsi="PingFangSC-light" w:cs="宋体"/>
          <w:color w:val="333333"/>
          <w:kern w:val="0"/>
          <w:sz w:val="26"/>
          <w:szCs w:val="26"/>
        </w:rPr>
        <w:t>徐州基教处</w:t>
      </w:r>
      <w:proofErr w:type="gramEnd"/>
      <w:r w:rsidRPr="00EF1556">
        <w:rPr>
          <w:rFonts w:ascii="PingFangSC-light" w:eastAsia="宋体" w:hAnsi="PingFangSC-light" w:cs="宋体"/>
          <w:color w:val="333333"/>
          <w:kern w:val="0"/>
          <w:sz w:val="26"/>
          <w:szCs w:val="26"/>
        </w:rPr>
        <w:t>韩秋红主任，新沂市教育局桂彬副局长、</w:t>
      </w:r>
      <w:proofErr w:type="gramStart"/>
      <w:r w:rsidRPr="00EF1556">
        <w:rPr>
          <w:rFonts w:ascii="PingFangSC-light" w:eastAsia="宋体" w:hAnsi="PingFangSC-light" w:cs="宋体"/>
          <w:color w:val="333333"/>
          <w:kern w:val="0"/>
          <w:sz w:val="26"/>
          <w:szCs w:val="26"/>
        </w:rPr>
        <w:t>基教科</w:t>
      </w:r>
      <w:proofErr w:type="gramEnd"/>
      <w:r w:rsidRPr="00EF1556">
        <w:rPr>
          <w:rFonts w:ascii="PingFangSC-light" w:eastAsia="宋体" w:hAnsi="PingFangSC-light" w:cs="宋体"/>
          <w:color w:val="333333"/>
          <w:kern w:val="0"/>
          <w:sz w:val="26"/>
          <w:szCs w:val="26"/>
        </w:rPr>
        <w:t>朱少飞科长、我校校长滕清等全程陪同。</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 name="图片 1" descr="https://ss2.meipian.me/users/31314784/f555c4f0b14d4445be70fcec37737e6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2.meipian.me/users/31314784/f555c4f0b14d4445be70fcec37737e63.jpg-mobile"/>
                    <pic:cNvPicPr>
                      <a:picLocks noChangeAspect="1" noChangeArrowheads="1"/>
                    </pic:cNvPicPr>
                  </pic:nvPicPr>
                  <pic:blipFill>
                    <a:blip r:embed="rId4"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lastRenderedPageBreak/>
        <w:t>各位专家在我校师陶楼大厅参观</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学陶师陶</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宣传栏，我校是江苏省陶行知实验学校，几代人坚持开展</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学陶师陶</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活动，形成浓郁的</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陶</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文化底蕴。</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5348718" cy="3562350"/>
            <wp:effectExtent l="19050" t="0" r="4332" b="0"/>
            <wp:docPr id="2" name="图片 2" descr="https://ss2.meipian.me/users/31314784/2e8ac609b431435a9f8937d3bc7a6d8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2.meipian.me/users/31314784/2e8ac609b431435a9f8937d3bc7a6d83.jpg-mobile"/>
                    <pic:cNvPicPr>
                      <a:picLocks noChangeAspect="1" noChangeArrowheads="1"/>
                    </pic:cNvPicPr>
                  </pic:nvPicPr>
                  <pic:blipFill>
                    <a:blip r:embed="rId5" cstate="print"/>
                    <a:srcRect/>
                    <a:stretch>
                      <a:fillRect/>
                    </a:stretch>
                  </pic:blipFill>
                  <pic:spPr bwMode="auto">
                    <a:xfrm>
                      <a:off x="0" y="0"/>
                      <a:ext cx="5348718" cy="3562350"/>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物理与生活课程基地负责人包同立主任利用</w:t>
      </w:r>
      <w:proofErr w:type="spellStart"/>
      <w:r w:rsidRPr="00EF1556">
        <w:rPr>
          <w:rFonts w:ascii="PingFangSC-light" w:eastAsia="宋体" w:hAnsi="PingFangSC-light" w:cs="宋体"/>
          <w:color w:val="333333"/>
          <w:kern w:val="0"/>
          <w:sz w:val="26"/>
          <w:szCs w:val="26"/>
        </w:rPr>
        <w:t>ppt</w:t>
      </w:r>
      <w:proofErr w:type="spellEnd"/>
      <w:r w:rsidRPr="00EF1556">
        <w:rPr>
          <w:rFonts w:ascii="PingFangSC-light" w:eastAsia="宋体" w:hAnsi="PingFangSC-light" w:cs="宋体"/>
          <w:color w:val="333333"/>
          <w:kern w:val="0"/>
          <w:sz w:val="26"/>
          <w:szCs w:val="26"/>
        </w:rPr>
        <w:t>向各位专家汇报我校课程基地的建设及使用情况，获得专家的一致好评。图为专家们正在聚精会神地听取汇报。</w:t>
      </w:r>
      <w:r w:rsidRPr="00EF1556">
        <w:rPr>
          <w:rFonts w:ascii="PingFangSC-light" w:eastAsia="宋体" w:hAnsi="PingFangSC-light" w:cs="宋体"/>
          <w:color w:val="333333"/>
          <w:kern w:val="0"/>
          <w:sz w:val="26"/>
          <w:szCs w:val="26"/>
        </w:rPr>
        <w:t xml:space="preserve"> </w:t>
      </w:r>
    </w:p>
    <w:p w:rsidR="00EF1556" w:rsidRPr="00EF1556" w:rsidRDefault="00EF1556" w:rsidP="00EF1556">
      <w:pPr>
        <w:widowControl/>
        <w:rPr>
          <w:rFonts w:ascii="PingFangSC-light" w:eastAsia="宋体" w:hAnsi="PingFangSC-light" w:cs="宋体" w:hint="eastAsia"/>
          <w:color w:val="333333"/>
          <w:kern w:val="0"/>
          <w:sz w:val="24"/>
          <w:szCs w:val="24"/>
        </w:rPr>
      </w:pP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5086350" cy="3387608"/>
            <wp:effectExtent l="19050" t="0" r="0" b="0"/>
            <wp:docPr id="3" name="图片 3" descr="https://ss2.meipian.me/users/31314784/25863a4340814ed28ef2a444a7794ec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2.meipian.me/users/31314784/25863a4340814ed28ef2a444a7794ec9.jpg-mobile"/>
                    <pic:cNvPicPr>
                      <a:picLocks noChangeAspect="1" noChangeArrowheads="1"/>
                    </pic:cNvPicPr>
                  </pic:nvPicPr>
                  <pic:blipFill>
                    <a:blip r:embed="rId6" cstate="print"/>
                    <a:srcRect/>
                    <a:stretch>
                      <a:fillRect/>
                    </a:stretch>
                  </pic:blipFill>
                  <pic:spPr bwMode="auto">
                    <a:xfrm>
                      <a:off x="0" y="0"/>
                      <a:ext cx="5086350" cy="3387608"/>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滕清校长对于课程基地的建设使用及后期的发展方向</w:t>
      </w:r>
      <w:proofErr w:type="gramStart"/>
      <w:r w:rsidRPr="00EF1556">
        <w:rPr>
          <w:rFonts w:ascii="PingFangSC-light" w:eastAsia="宋体" w:hAnsi="PingFangSC-light" w:cs="宋体"/>
          <w:color w:val="333333"/>
          <w:kern w:val="0"/>
          <w:sz w:val="26"/>
          <w:szCs w:val="26"/>
        </w:rPr>
        <w:t>向</w:t>
      </w:r>
      <w:proofErr w:type="gramEnd"/>
      <w:r w:rsidRPr="00EF1556">
        <w:rPr>
          <w:rFonts w:ascii="PingFangSC-light" w:eastAsia="宋体" w:hAnsi="PingFangSC-light" w:cs="宋体"/>
          <w:color w:val="333333"/>
          <w:kern w:val="0"/>
          <w:sz w:val="26"/>
          <w:szCs w:val="26"/>
        </w:rPr>
        <w:t>各位专家进行展望，图为专家们听取滕校长的阐述。</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5177101" cy="3448050"/>
            <wp:effectExtent l="19050" t="0" r="4499" b="0"/>
            <wp:docPr id="4" name="图片 4" descr="https://ss2.meipian.me/users/31314784/99f57da16cb44a26841ab4a3c517c33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2.meipian.me/users/31314784/99f57da16cb44a26841ab4a3c517c33b.jpg-mobile"/>
                    <pic:cNvPicPr>
                      <a:picLocks noChangeAspect="1" noChangeArrowheads="1"/>
                    </pic:cNvPicPr>
                  </pic:nvPicPr>
                  <pic:blipFill>
                    <a:blip r:embed="rId7" cstate="print"/>
                    <a:srcRect/>
                    <a:stretch>
                      <a:fillRect/>
                    </a:stretch>
                  </pic:blipFill>
                  <pic:spPr bwMode="auto">
                    <a:xfrm>
                      <a:off x="0" y="0"/>
                      <a:ext cx="5177101" cy="3448050"/>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随后，专家对于基地建设进行实地考察，以下是各位专家考察的图片及我校学生活动的场景。</w:t>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lastRenderedPageBreak/>
        <w:t>专家在我校学生志愿者的引导下进入现场。</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5" name="图片 5" descr="https://ss2.meipian.me/users/31314784/c16b5df783dd478aa1cd4ed7874327d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2.meipian.me/users/31314784/c16b5df783dd478aa1cd4ed7874327d5.jpg-mobile"/>
                    <pic:cNvPicPr>
                      <a:picLocks noChangeAspect="1" noChangeArrowheads="1"/>
                    </pic:cNvPicPr>
                  </pic:nvPicPr>
                  <pic:blipFill>
                    <a:blip r:embed="rId8"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我校科普志愿者在向专家介绍我校科技馆科技体验器材。看他们是多么专业，专家们听得入了神。</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6" name="图片 6" descr="https://ss2.meipian.me/users/31314784/7439f527a542483e81b0481f97723e4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2.meipian.me/users/31314784/7439f527a542483e81b0481f97723e48.jpg-mobile"/>
                    <pic:cNvPicPr>
                      <a:picLocks noChangeAspect="1" noChangeArrowheads="1"/>
                    </pic:cNvPicPr>
                  </pic:nvPicPr>
                  <pic:blipFill>
                    <a:blip r:embed="rId9"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专家在模拟驾驶系统中进行现场体验，兴致高昂。</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05375" cy="3267075"/>
            <wp:effectExtent l="19050" t="0" r="9525" b="0"/>
            <wp:docPr id="7" name="图片 7" descr="https://ss2.meipian.me/users/31314784/ac31a20fb6b44a6699b158f2b31392a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2.meipian.me/users/31314784/ac31a20fb6b44a6699b158f2b31392a1.jpg-mobile"/>
                    <pic:cNvPicPr>
                      <a:picLocks noChangeAspect="1" noChangeArrowheads="1"/>
                    </pic:cNvPicPr>
                  </pic:nvPicPr>
                  <pic:blipFill>
                    <a:blip r:embed="rId10"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向专家介绍我校建设汽车物理体验厅的创意思考。</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5191403" cy="3457575"/>
            <wp:effectExtent l="19050" t="0" r="9247" b="0"/>
            <wp:docPr id="8" name="图片 8" descr="https://ss2.meipian.me/users/31314784/352113f604e94746a4339f9c3300693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2.meipian.me/users/31314784/352113f604e94746a4339f9c33006932.jpg-mobile"/>
                    <pic:cNvPicPr>
                      <a:picLocks noChangeAspect="1" noChangeArrowheads="1"/>
                    </pic:cNvPicPr>
                  </pic:nvPicPr>
                  <pic:blipFill>
                    <a:blip r:embed="rId11" cstate="print"/>
                    <a:srcRect/>
                    <a:stretch>
                      <a:fillRect/>
                    </a:stretch>
                  </pic:blipFill>
                  <pic:spPr bwMode="auto">
                    <a:xfrm>
                      <a:off x="0" y="0"/>
                      <a:ext cx="5191403" cy="34575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专家在科技馆内看到水旋涡现象，兴致高昂地拿出手机拍照。</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05375" cy="3267075"/>
            <wp:effectExtent l="19050" t="0" r="9525" b="0"/>
            <wp:docPr id="9" name="图片 9" descr="https://ss2.meipian.me/users/31314784/255e15509e4b483d8432f0995f25965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2.meipian.me/users/31314784/255e15509e4b483d8432f0995f259659.jpg-mobile"/>
                    <pic:cNvPicPr>
                      <a:picLocks noChangeAspect="1" noChangeArrowheads="1"/>
                    </pic:cNvPicPr>
                  </pic:nvPicPr>
                  <pic:blipFill>
                    <a:blip r:embed="rId12"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rPr>
          <w:rFonts w:ascii="PingFangSC-light" w:eastAsia="宋体" w:hAnsi="PingFangSC-light" w:cs="宋体" w:hint="eastAsia"/>
          <w:color w:val="333333"/>
          <w:kern w:val="0"/>
          <w:sz w:val="24"/>
          <w:szCs w:val="24"/>
        </w:rPr>
      </w:pPr>
      <w:r w:rsidRPr="00EF1556">
        <w:rPr>
          <w:rFonts w:ascii="PingFangSC-light" w:eastAsia="宋体" w:hAnsi="PingFangSC-light" w:cs="宋体"/>
          <w:color w:val="333333"/>
          <w:kern w:val="0"/>
          <w:sz w:val="24"/>
          <w:szCs w:val="24"/>
        </w:rPr>
        <w:t>专家在体验怒发冲冠（静电现象）科技仪器。</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0" name="图片 10" descr="https://ss2.meipian.me/users/31314784/b372f3f7a0f74696bdf50d48234cd18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2.meipian.me/users/31314784/b372f3f7a0f74696bdf50d48234cd187.jpg-mobile"/>
                    <pic:cNvPicPr>
                      <a:picLocks noChangeAspect="1" noChangeArrowheads="1"/>
                    </pic:cNvPicPr>
                  </pic:nvPicPr>
                  <pic:blipFill>
                    <a:blip r:embed="rId13"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专家在数字实验室观察学生上课。</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05375" cy="3267075"/>
            <wp:effectExtent l="19050" t="0" r="9525" b="0"/>
            <wp:docPr id="11" name="图片 11" descr="https://ss2.meipian.me/users/31314784/8b26a738bb524d2eb7aee3c1697fff7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2.meipian.me/users/31314784/8b26a738bb524d2eb7aee3c1697fff7c.jpg-mobile"/>
                    <pic:cNvPicPr>
                      <a:picLocks noChangeAspect="1" noChangeArrowheads="1"/>
                    </pic:cNvPicPr>
                  </pic:nvPicPr>
                  <pic:blipFill>
                    <a:blip r:embed="rId14"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我校老师</w:t>
      </w:r>
      <w:proofErr w:type="gramStart"/>
      <w:r w:rsidRPr="00EF1556">
        <w:rPr>
          <w:rFonts w:ascii="PingFangSC-light" w:eastAsia="宋体" w:hAnsi="PingFangSC-light" w:cs="宋体"/>
          <w:color w:val="333333"/>
          <w:kern w:val="0"/>
          <w:sz w:val="26"/>
          <w:szCs w:val="26"/>
        </w:rPr>
        <w:t>在创客工作室</w:t>
      </w:r>
      <w:proofErr w:type="gramEnd"/>
      <w:r w:rsidRPr="00EF1556">
        <w:rPr>
          <w:rFonts w:ascii="PingFangSC-light" w:eastAsia="宋体" w:hAnsi="PingFangSC-light" w:cs="宋体"/>
          <w:color w:val="333333"/>
          <w:kern w:val="0"/>
          <w:sz w:val="26"/>
          <w:szCs w:val="26"/>
        </w:rPr>
        <w:t>和梦想工作室向各位专家进行现场展示，解释开展这些活动对于学生发展起到的重要作用。</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2" name="图片 12" descr="https://ss2.meipian.me/users/31314784/709fcfd2aa0b41a7b8ebcf24ce1ed79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2.meipian.me/users/31314784/709fcfd2aa0b41a7b8ebcf24ce1ed793.jpg-mobile"/>
                    <pic:cNvPicPr>
                      <a:picLocks noChangeAspect="1" noChangeArrowheads="1"/>
                    </pic:cNvPicPr>
                  </pic:nvPicPr>
                  <pic:blipFill>
                    <a:blip r:embed="rId15"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专家在我校课程研发中心查阅资料。</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14900" cy="3267075"/>
            <wp:effectExtent l="19050" t="0" r="0" b="0"/>
            <wp:docPr id="13" name="图片 13" descr="https://ss2.meipian.me/users/31314784/f09fbfb311f943e5a2becacceac77ed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2.meipian.me/users/31314784/f09fbfb311f943e5a2becacceac77ed1.jpg-mobile"/>
                    <pic:cNvPicPr>
                      <a:picLocks noChangeAspect="1" noChangeArrowheads="1"/>
                    </pic:cNvPicPr>
                  </pic:nvPicPr>
                  <pic:blipFill>
                    <a:blip r:embed="rId16" cstate="print"/>
                    <a:srcRect/>
                    <a:stretch>
                      <a:fillRect/>
                    </a:stretch>
                  </pic:blipFill>
                  <pic:spPr bwMode="auto">
                    <a:xfrm>
                      <a:off x="0" y="0"/>
                      <a:ext cx="4914900"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各位专家在智能家居实验室观察学生现场的活动，专家们的指点非常专业。</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4" name="图片 14" descr="https://ss2.meipian.me/users/31314784/db555c32c4394ccea6176ca7b8eee42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2.meipian.me/users/31314784/db555c32c4394ccea6176ca7b8eee428.jpg-mobile"/>
                    <pic:cNvPicPr>
                      <a:picLocks noChangeAspect="1" noChangeArrowheads="1"/>
                    </pic:cNvPicPr>
                  </pic:nvPicPr>
                  <pic:blipFill>
                    <a:blip r:embed="rId17"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这两年，学校落实</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学讲计划</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，推进课堂教学改革的热潮，使</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学讲计划</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成为教学的新常态。通过小组合作学习方式的锻炼，学生在生活和学习中能自觉与他人合作，在与他人交往中，能较好的做到耐心倾听别人意见、大胆发表自己的见解、实事求是的对别人的做法进行评价。各位专家在学</w:t>
      </w:r>
      <w:r w:rsidRPr="00EF1556">
        <w:rPr>
          <w:rFonts w:ascii="PingFangSC-light" w:eastAsia="宋体" w:hAnsi="PingFangSC-light" w:cs="宋体"/>
          <w:color w:val="333333"/>
          <w:kern w:val="0"/>
          <w:sz w:val="26"/>
          <w:szCs w:val="26"/>
        </w:rPr>
        <w:lastRenderedPageBreak/>
        <w:t>生制作室观看学生的维修和制作，并且和我校学生进行亲切交流。专家们和蔼的态度让我们的学生能够充分的表达自己的想法，都积极踊跃的与专家进行互动交流，现场传来阵阵笑声。</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5" name="图片 15" descr="https://ss2.meipian.me/users/31314784/de096256b8a54162bf1457ebe09b61c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2.meipian.me/users/31314784/de096256b8a54162bf1457ebe09b61c9.jpg-mobile"/>
                    <pic:cNvPicPr>
                      <a:picLocks noChangeAspect="1" noChangeArrowheads="1"/>
                    </pic:cNvPicPr>
                  </pic:nvPicPr>
                  <pic:blipFill>
                    <a:blip r:embed="rId18"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我校滕校长与张俊平主编进行交流，张俊平主编对于我校的发展规划</w:t>
      </w:r>
      <w:proofErr w:type="gramStart"/>
      <w:r w:rsidRPr="00EF1556">
        <w:rPr>
          <w:rFonts w:ascii="PingFangSC-light" w:eastAsia="宋体" w:hAnsi="PingFangSC-light" w:cs="宋体"/>
          <w:color w:val="333333"/>
          <w:kern w:val="0"/>
          <w:sz w:val="26"/>
          <w:szCs w:val="26"/>
        </w:rPr>
        <w:t>作出</w:t>
      </w:r>
      <w:proofErr w:type="gramEnd"/>
      <w:r w:rsidRPr="00EF1556">
        <w:rPr>
          <w:rFonts w:ascii="PingFangSC-light" w:eastAsia="宋体" w:hAnsi="PingFangSC-light" w:cs="宋体"/>
          <w:color w:val="333333"/>
          <w:kern w:val="0"/>
          <w:sz w:val="26"/>
          <w:szCs w:val="26"/>
        </w:rPr>
        <w:t>充分肯定，希望我校的教学特色越来越彰显。</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6" name="图片 16" descr="https://ss2.meipian.me/users/31314784/31f74949f0824dc5834f694efb6c0fe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2.meipian.me/users/31314784/31f74949f0824dc5834f694efb6c0fe4.jpg-mobile"/>
                    <pic:cNvPicPr>
                      <a:picLocks noChangeAspect="1" noChangeArrowheads="1"/>
                    </pic:cNvPicPr>
                  </pic:nvPicPr>
                  <pic:blipFill>
                    <a:blip r:embed="rId19"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05375" cy="3267075"/>
            <wp:effectExtent l="19050" t="0" r="9525" b="0"/>
            <wp:docPr id="17" name="图片 17" descr="https://ss2.meipian.me/users/31314784/0de35aa06d49432d81660f607bd76ad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2.meipian.me/users/31314784/0de35aa06d49432d81660f607bd76ad2.jpg-mobile"/>
                    <pic:cNvPicPr>
                      <a:picLocks noChangeAspect="1" noChangeArrowheads="1"/>
                    </pic:cNvPicPr>
                  </pic:nvPicPr>
                  <pic:blipFill>
                    <a:blip r:embed="rId20"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随后，进行师生访谈，专家组随机选取了</w:t>
      </w:r>
      <w:r w:rsidRPr="00EF1556">
        <w:rPr>
          <w:rFonts w:ascii="PingFangSC-light" w:eastAsia="宋体" w:hAnsi="PingFangSC-light" w:cs="宋体"/>
          <w:color w:val="333333"/>
          <w:kern w:val="0"/>
          <w:sz w:val="26"/>
          <w:szCs w:val="26"/>
        </w:rPr>
        <w:t>5</w:t>
      </w:r>
      <w:r w:rsidRPr="00EF1556">
        <w:rPr>
          <w:rFonts w:ascii="PingFangSC-light" w:eastAsia="宋体" w:hAnsi="PingFangSC-light" w:cs="宋体"/>
          <w:color w:val="333333"/>
          <w:kern w:val="0"/>
          <w:sz w:val="26"/>
          <w:szCs w:val="26"/>
        </w:rPr>
        <w:t>位学生和</w:t>
      </w:r>
      <w:r w:rsidRPr="00EF1556">
        <w:rPr>
          <w:rFonts w:ascii="PingFangSC-light" w:eastAsia="宋体" w:hAnsi="PingFangSC-light" w:cs="宋体"/>
          <w:color w:val="333333"/>
          <w:kern w:val="0"/>
          <w:sz w:val="26"/>
          <w:szCs w:val="26"/>
        </w:rPr>
        <w:t>5</w:t>
      </w:r>
      <w:r w:rsidRPr="00EF1556">
        <w:rPr>
          <w:rFonts w:ascii="PingFangSC-light" w:eastAsia="宋体" w:hAnsi="PingFangSC-light" w:cs="宋体"/>
          <w:color w:val="333333"/>
          <w:kern w:val="0"/>
          <w:sz w:val="26"/>
          <w:szCs w:val="26"/>
        </w:rPr>
        <w:t>位老师进行访谈，无论是对于学生还是老师的访谈，都反映出基地的建设促进了我校学生的发展，让学生通过观察、思考、探究、实践、创新等活动</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提升学生核心素养，做到了让学生活动在基地、成长在基地。专家们夸奖学生们的表现特别突出，洪超教授频频对他们竖起来大拇指。</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18" name="图片 18" descr="https://ss2.meipian.me/users/31314784/faf034c71e9f4cba88c4de6957bd607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2.meipian.me/users/31314784/faf034c71e9f4cba88c4de6957bd6077.jpg-mobile"/>
                    <pic:cNvPicPr>
                      <a:picLocks noChangeAspect="1" noChangeArrowheads="1"/>
                    </pic:cNvPicPr>
                  </pic:nvPicPr>
                  <pic:blipFill>
                    <a:blip r:embed="rId21"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05375" cy="2638425"/>
            <wp:effectExtent l="19050" t="0" r="9525" b="0"/>
            <wp:docPr id="19" name="图片 19" descr="https://ss2.meipian.me/users/31314784/797ca5f364db4b9298852d1153c1429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2.meipian.me/users/31314784/797ca5f364db4b9298852d1153c14293.jpg-mobile"/>
                    <pic:cNvPicPr>
                      <a:picLocks noChangeAspect="1" noChangeArrowheads="1"/>
                    </pic:cNvPicPr>
                  </pic:nvPicPr>
                  <pic:blipFill>
                    <a:blip r:embed="rId22" cstate="print"/>
                    <a:srcRect/>
                    <a:stretch>
                      <a:fillRect/>
                    </a:stretch>
                  </pic:blipFill>
                  <pic:spPr bwMode="auto">
                    <a:xfrm>
                      <a:off x="0" y="0"/>
                      <a:ext cx="4905375" cy="2638425"/>
                    </a:xfrm>
                    <a:prstGeom prst="rect">
                      <a:avLst/>
                    </a:prstGeom>
                    <a:noFill/>
                    <a:ln w="9525">
                      <a:noFill/>
                      <a:miter lim="800000"/>
                      <a:headEnd/>
                      <a:tailEnd/>
                    </a:ln>
                  </pic:spPr>
                </pic:pic>
              </a:graphicData>
            </a:graphic>
          </wp:inline>
        </w:drawing>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drawing>
          <wp:inline distT="0" distB="0" distL="0" distR="0">
            <wp:extent cx="4905375" cy="3267075"/>
            <wp:effectExtent l="19050" t="0" r="9525" b="0"/>
            <wp:docPr id="20" name="图片 20" descr="https://ss2.meipian.me/users/31314784/a1253675992c4feda426e8080e06741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2.meipian.me/users/31314784/a1253675992c4feda426e8080e06741e.jpg-mobile"/>
                    <pic:cNvPicPr>
                      <a:picLocks noChangeAspect="1" noChangeArrowheads="1"/>
                    </pic:cNvPicPr>
                  </pic:nvPicPr>
                  <pic:blipFill>
                    <a:blip r:embed="rId23" cstate="print"/>
                    <a:srcRect/>
                    <a:stretch>
                      <a:fillRect/>
                    </a:stretch>
                  </pic:blipFill>
                  <pic:spPr bwMode="auto">
                    <a:xfrm>
                      <a:off x="0" y="0"/>
                      <a:ext cx="4905375"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接着，局领导和专家对于我校的综合楼建设情况进行实地考察，提出了一些具有建设性的指导意见。</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14900" cy="2857500"/>
            <wp:effectExtent l="19050" t="0" r="0" b="0"/>
            <wp:docPr id="21" name="图片 21" descr="https://ss2.meipian.me/users/31314784/3a477086abb847fda147f441863c2d9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2.meipian.me/users/31314784/3a477086abb847fda147f441863c2d96.jpg-mobile"/>
                    <pic:cNvPicPr>
                      <a:picLocks noChangeAspect="1" noChangeArrowheads="1"/>
                    </pic:cNvPicPr>
                  </pic:nvPicPr>
                  <pic:blipFill>
                    <a:blip r:embed="rId24" cstate="print"/>
                    <a:srcRect/>
                    <a:stretch>
                      <a:fillRect/>
                    </a:stretch>
                  </pic:blipFill>
                  <pic:spPr bwMode="auto">
                    <a:xfrm>
                      <a:off x="0" y="0"/>
                      <a:ext cx="4914900" cy="2857500"/>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最后一个环节，专家对我校的物理与生活课程基地的建设及使用情况进行反馈。</w:t>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专家组组长张俊平主编对于我校的课程基地建设给予很高评价。</w:t>
      </w:r>
      <w:r w:rsidRPr="00EF1556">
        <w:rPr>
          <w:rFonts w:ascii="PingFangSC-light" w:eastAsia="宋体" w:hAnsi="PingFangSC-light" w:cs="宋体"/>
          <w:color w:val="333333"/>
          <w:kern w:val="0"/>
          <w:sz w:val="26"/>
          <w:szCs w:val="26"/>
        </w:rPr>
        <w:t>1</w:t>
      </w:r>
      <w:r w:rsidRPr="00EF1556">
        <w:rPr>
          <w:rFonts w:ascii="PingFangSC-light" w:eastAsia="宋体" w:hAnsi="PingFangSC-light" w:cs="宋体"/>
          <w:color w:val="333333"/>
          <w:kern w:val="0"/>
          <w:sz w:val="26"/>
          <w:szCs w:val="26"/>
        </w:rPr>
        <w:t>、课程基地极大的推动了办学条件及环境的改善；</w:t>
      </w:r>
      <w:r w:rsidRPr="00EF1556">
        <w:rPr>
          <w:rFonts w:ascii="PingFangSC-light" w:eastAsia="宋体" w:hAnsi="PingFangSC-light" w:cs="宋体"/>
          <w:color w:val="333333"/>
          <w:kern w:val="0"/>
          <w:sz w:val="26"/>
          <w:szCs w:val="26"/>
        </w:rPr>
        <w:t>2</w:t>
      </w:r>
      <w:r w:rsidRPr="00EF1556">
        <w:rPr>
          <w:rFonts w:ascii="PingFangSC-light" w:eastAsia="宋体" w:hAnsi="PingFangSC-light" w:cs="宋体"/>
          <w:color w:val="333333"/>
          <w:kern w:val="0"/>
          <w:sz w:val="26"/>
          <w:szCs w:val="26"/>
        </w:rPr>
        <w:t>、学校</w:t>
      </w:r>
      <w:proofErr w:type="gramStart"/>
      <w:r w:rsidRPr="00EF1556">
        <w:rPr>
          <w:rFonts w:ascii="PingFangSC-light" w:eastAsia="宋体" w:hAnsi="PingFangSC-light" w:cs="宋体"/>
          <w:color w:val="333333"/>
          <w:kern w:val="0"/>
          <w:sz w:val="26"/>
          <w:szCs w:val="26"/>
        </w:rPr>
        <w:t>践行</w:t>
      </w:r>
      <w:proofErr w:type="gramEnd"/>
      <w:r w:rsidRPr="00EF1556">
        <w:rPr>
          <w:rFonts w:ascii="PingFangSC-light" w:eastAsia="宋体" w:hAnsi="PingFangSC-light" w:cs="宋体"/>
          <w:color w:val="333333"/>
          <w:kern w:val="0"/>
          <w:sz w:val="26"/>
          <w:szCs w:val="26"/>
        </w:rPr>
        <w:t>陶行知生活教育理论，教人幸福的生活，真正体现教育的价值，可以作为瓦窑中学的办学理念；</w:t>
      </w:r>
      <w:r w:rsidRPr="00EF1556">
        <w:rPr>
          <w:rFonts w:ascii="PingFangSC-light" w:eastAsia="宋体" w:hAnsi="PingFangSC-light" w:cs="宋体"/>
          <w:color w:val="333333"/>
          <w:kern w:val="0"/>
          <w:sz w:val="26"/>
          <w:szCs w:val="26"/>
        </w:rPr>
        <w:t>3</w:t>
      </w:r>
      <w:r w:rsidRPr="00EF1556">
        <w:rPr>
          <w:rFonts w:ascii="PingFangSC-light" w:eastAsia="宋体" w:hAnsi="PingFangSC-light" w:cs="宋体"/>
          <w:color w:val="333333"/>
          <w:kern w:val="0"/>
          <w:sz w:val="26"/>
          <w:szCs w:val="26"/>
        </w:rPr>
        <w:t>、已经具备比较完备的课程体系，并与生活紧密联系在一起；</w:t>
      </w:r>
      <w:r w:rsidRPr="00EF1556">
        <w:rPr>
          <w:rFonts w:ascii="PingFangSC-light" w:eastAsia="宋体" w:hAnsi="PingFangSC-light" w:cs="宋体"/>
          <w:color w:val="333333"/>
          <w:kern w:val="0"/>
          <w:sz w:val="26"/>
          <w:szCs w:val="26"/>
        </w:rPr>
        <w:t>4</w:t>
      </w:r>
      <w:r w:rsidRPr="00EF1556">
        <w:rPr>
          <w:rFonts w:ascii="PingFangSC-light" w:eastAsia="宋体" w:hAnsi="PingFangSC-light" w:cs="宋体"/>
          <w:color w:val="333333"/>
          <w:kern w:val="0"/>
          <w:sz w:val="26"/>
          <w:szCs w:val="26"/>
        </w:rPr>
        <w:t>、以</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问题</w:t>
      </w:r>
      <w:r w:rsidRPr="00EF1556">
        <w:rPr>
          <w:rFonts w:ascii="PingFangSC-light" w:eastAsia="宋体" w:hAnsi="PingFangSC-light" w:cs="宋体"/>
          <w:color w:val="333333"/>
          <w:kern w:val="0"/>
          <w:sz w:val="26"/>
          <w:szCs w:val="26"/>
        </w:rPr>
        <w:t>”</w:t>
      </w:r>
      <w:r w:rsidRPr="00EF1556">
        <w:rPr>
          <w:rFonts w:ascii="PingFangSC-light" w:eastAsia="宋体" w:hAnsi="PingFangSC-light" w:cs="宋体"/>
          <w:color w:val="333333"/>
          <w:kern w:val="0"/>
          <w:sz w:val="26"/>
          <w:szCs w:val="26"/>
        </w:rPr>
        <w:t>为核心，促进学习方式的变革。从问题出发，提升学生分析问题，解决问题，创造问题的能力，收到了较好的效果。张俊平主编建议我们借鉴芬兰教育的课程理念，对于我们的教育有促进作用。</w:t>
      </w:r>
    </w:p>
    <w:p w:rsidR="00EF1556" w:rsidRPr="00EF1556" w:rsidRDefault="00EF1556" w:rsidP="00EF1556">
      <w:pPr>
        <w:widowControl/>
        <w:spacing w:line="276" w:lineRule="atLeast"/>
        <w:jc w:val="left"/>
        <w:rPr>
          <w:rFonts w:ascii="PingFangSC-Regular" w:eastAsia="宋体" w:hAnsi="PingFangSC-Regular" w:cs="宋体" w:hint="eastAsia"/>
          <w:color w:val="333333"/>
          <w:kern w:val="0"/>
          <w:sz w:val="24"/>
          <w:szCs w:val="24"/>
        </w:rPr>
      </w:pPr>
      <w:r>
        <w:rPr>
          <w:rFonts w:ascii="PingFangSC-Regular" w:eastAsia="宋体" w:hAnsi="PingFangSC-Regular" w:cs="宋体" w:hint="eastAsia"/>
          <w:noProof/>
          <w:color w:val="333333"/>
          <w:kern w:val="0"/>
          <w:sz w:val="24"/>
          <w:szCs w:val="24"/>
        </w:rPr>
        <w:lastRenderedPageBreak/>
        <w:drawing>
          <wp:inline distT="0" distB="0" distL="0" distR="0">
            <wp:extent cx="4914900" cy="3267075"/>
            <wp:effectExtent l="19050" t="0" r="0" b="0"/>
            <wp:docPr id="22" name="图片 22" descr="https://ss2.meipian.me/users/31314784/8e59ce7bc946404dadad4030cdbf6f0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2.meipian.me/users/31314784/8e59ce7bc946404dadad4030cdbf6f0d.jpg-mobile"/>
                    <pic:cNvPicPr>
                      <a:picLocks noChangeAspect="1" noChangeArrowheads="1"/>
                    </pic:cNvPicPr>
                  </pic:nvPicPr>
                  <pic:blipFill>
                    <a:blip r:embed="rId25" cstate="print"/>
                    <a:srcRect/>
                    <a:stretch>
                      <a:fillRect/>
                    </a:stretch>
                  </pic:blipFill>
                  <pic:spPr bwMode="auto">
                    <a:xfrm>
                      <a:off x="0" y="0"/>
                      <a:ext cx="4914900" cy="3267075"/>
                    </a:xfrm>
                    <a:prstGeom prst="rect">
                      <a:avLst/>
                    </a:prstGeom>
                    <a:noFill/>
                    <a:ln w="9525">
                      <a:noFill/>
                      <a:miter lim="800000"/>
                      <a:headEnd/>
                      <a:tailEnd/>
                    </a:ln>
                  </pic:spPr>
                </pic:pic>
              </a:graphicData>
            </a:graphic>
          </wp:inline>
        </w:drawing>
      </w:r>
    </w:p>
    <w:p w:rsidR="00EF1556" w:rsidRPr="00EF1556" w:rsidRDefault="00EF1556" w:rsidP="00EF1556">
      <w:pPr>
        <w:widowControl/>
        <w:outlineLvl w:val="2"/>
        <w:rPr>
          <w:rFonts w:ascii="PingFangSC-light" w:eastAsia="宋体" w:hAnsi="PingFangSC-light" w:cs="宋体" w:hint="eastAsia"/>
          <w:color w:val="333333"/>
          <w:kern w:val="0"/>
          <w:sz w:val="26"/>
          <w:szCs w:val="26"/>
        </w:rPr>
      </w:pPr>
      <w:r w:rsidRPr="00EF1556">
        <w:rPr>
          <w:rFonts w:ascii="PingFangSC-light" w:eastAsia="宋体" w:hAnsi="PingFangSC-light" w:cs="宋体"/>
          <w:color w:val="333333"/>
          <w:kern w:val="0"/>
          <w:sz w:val="26"/>
          <w:szCs w:val="26"/>
        </w:rPr>
        <w:t>王高主任对我校课程基地的建设表达两点看法：</w:t>
      </w:r>
      <w:r w:rsidRPr="00EF1556">
        <w:rPr>
          <w:rFonts w:ascii="PingFangSC-light" w:eastAsia="宋体" w:hAnsi="PingFangSC-light" w:cs="宋体"/>
          <w:color w:val="333333"/>
          <w:kern w:val="0"/>
          <w:sz w:val="26"/>
          <w:szCs w:val="26"/>
        </w:rPr>
        <w:t>1</w:t>
      </w:r>
      <w:r w:rsidRPr="00EF1556">
        <w:rPr>
          <w:rFonts w:ascii="PingFangSC-light" w:eastAsia="宋体" w:hAnsi="PingFangSC-light" w:cs="宋体"/>
          <w:color w:val="333333"/>
          <w:kern w:val="0"/>
          <w:sz w:val="26"/>
          <w:szCs w:val="26"/>
        </w:rPr>
        <w:t>、学生活动搞得好，学生动手动脑的能力可以得到极大的提升；</w:t>
      </w:r>
      <w:r w:rsidRPr="00EF1556">
        <w:rPr>
          <w:rFonts w:ascii="PingFangSC-light" w:eastAsia="宋体" w:hAnsi="PingFangSC-light" w:cs="宋体"/>
          <w:color w:val="333333"/>
          <w:kern w:val="0"/>
          <w:sz w:val="26"/>
          <w:szCs w:val="26"/>
        </w:rPr>
        <w:t>2</w:t>
      </w:r>
      <w:r w:rsidRPr="00EF1556">
        <w:rPr>
          <w:rFonts w:ascii="PingFangSC-light" w:eastAsia="宋体" w:hAnsi="PingFangSC-light" w:cs="宋体"/>
          <w:color w:val="333333"/>
          <w:kern w:val="0"/>
          <w:sz w:val="26"/>
          <w:szCs w:val="26"/>
        </w:rPr>
        <w:t>、学校的硬件，软件建设比较先进，我们要充分的利用。</w:t>
      </w:r>
      <w:r w:rsidRPr="00EF1556">
        <w:rPr>
          <w:rFonts w:ascii="PingFangSC-light" w:eastAsia="宋体" w:hAnsi="PingFangSC-light" w:cs="宋体"/>
          <w:color w:val="333333"/>
          <w:kern w:val="0"/>
          <w:sz w:val="26"/>
          <w:szCs w:val="26"/>
        </w:rPr>
        <w:t xml:space="preserve"> </w:t>
      </w:r>
    </w:p>
    <w:p w:rsidR="00EF1556" w:rsidRPr="00EF1556" w:rsidRDefault="00EF1556" w:rsidP="00EF1556">
      <w:pPr>
        <w:widowControl/>
        <w:rPr>
          <w:rFonts w:ascii="PingFangSC-light" w:eastAsia="宋体" w:hAnsi="PingFangSC-light" w:cs="宋体" w:hint="eastAsia"/>
          <w:color w:val="333333"/>
          <w:kern w:val="0"/>
          <w:sz w:val="24"/>
          <w:szCs w:val="24"/>
        </w:rPr>
      </w:pPr>
      <w:r w:rsidRPr="00EF1556">
        <w:rPr>
          <w:rFonts w:ascii="PingFangSC-light" w:eastAsia="宋体" w:hAnsi="PingFangSC-light" w:cs="宋体"/>
          <w:color w:val="333333"/>
          <w:kern w:val="0"/>
          <w:sz w:val="24"/>
          <w:szCs w:val="24"/>
        </w:rPr>
        <w:t>洪超教授对于学科渗透提出看法，建议我们在进行作文训练的时候也可以有效的利用课程基地，让学生表达自己的智慧，让我们的学生写出来，在考试中就可以得到高分。</w:t>
      </w:r>
      <w:r w:rsidRPr="00EF1556">
        <w:rPr>
          <w:rFonts w:ascii="PingFangSC-light" w:eastAsia="宋体" w:hAnsi="PingFangSC-light" w:cs="宋体"/>
          <w:color w:val="333333"/>
          <w:kern w:val="0"/>
          <w:sz w:val="24"/>
          <w:szCs w:val="24"/>
        </w:rPr>
        <w:t xml:space="preserve"> </w:t>
      </w:r>
    </w:p>
    <w:p w:rsidR="00EF1556" w:rsidRPr="00EF1556" w:rsidRDefault="00EF1556" w:rsidP="00EF1556">
      <w:pPr>
        <w:widowControl/>
        <w:rPr>
          <w:rFonts w:ascii="PingFangSC-light" w:eastAsia="宋体" w:hAnsi="PingFangSC-light" w:cs="宋体" w:hint="eastAsia"/>
          <w:color w:val="333333"/>
          <w:kern w:val="0"/>
          <w:sz w:val="24"/>
          <w:szCs w:val="24"/>
        </w:rPr>
      </w:pPr>
      <w:r w:rsidRPr="00EF1556">
        <w:rPr>
          <w:rFonts w:ascii="PingFangSC-light" w:eastAsia="宋体" w:hAnsi="PingFangSC-light" w:cs="宋体"/>
          <w:color w:val="333333"/>
          <w:kern w:val="0"/>
          <w:sz w:val="24"/>
          <w:szCs w:val="24"/>
        </w:rPr>
        <w:t>教育局桂彬副局长代表局党委表态继续大力支持瓦窑中学的基地建设，在发挥课程基地的引领和辐射作用方面提供支持。</w:t>
      </w:r>
      <w:r w:rsidRPr="00EF1556">
        <w:rPr>
          <w:rFonts w:ascii="PingFangSC-light" w:eastAsia="宋体" w:hAnsi="PingFangSC-light" w:cs="宋体"/>
          <w:color w:val="333333"/>
          <w:kern w:val="0"/>
          <w:sz w:val="24"/>
          <w:szCs w:val="24"/>
        </w:rPr>
        <w:t xml:space="preserve"> </w:t>
      </w:r>
    </w:p>
    <w:p w:rsidR="00EF1556" w:rsidRPr="00EF1556" w:rsidRDefault="00EF1556" w:rsidP="00EF1556">
      <w:pPr>
        <w:widowControl/>
        <w:rPr>
          <w:rFonts w:ascii="PingFangSC-light" w:eastAsia="宋体" w:hAnsi="PingFangSC-light" w:cs="宋体" w:hint="eastAsia"/>
          <w:color w:val="333333"/>
          <w:kern w:val="0"/>
          <w:sz w:val="24"/>
          <w:szCs w:val="24"/>
        </w:rPr>
      </w:pPr>
      <w:r w:rsidRPr="00EF1556">
        <w:rPr>
          <w:rFonts w:ascii="PingFangSC-light" w:eastAsia="宋体" w:hAnsi="PingFangSC-light" w:cs="宋体"/>
          <w:color w:val="333333"/>
          <w:kern w:val="0"/>
          <w:sz w:val="24"/>
          <w:szCs w:val="24"/>
        </w:rPr>
        <w:t>最后，滕清校长表态，珍惜与专家交流机会，基地建设，我们</w:t>
      </w:r>
      <w:proofErr w:type="gramStart"/>
      <w:r w:rsidRPr="00EF1556">
        <w:rPr>
          <w:rFonts w:ascii="PingFangSC-light" w:eastAsia="宋体" w:hAnsi="PingFangSC-light" w:cs="宋体"/>
          <w:color w:val="333333"/>
          <w:kern w:val="0"/>
          <w:sz w:val="24"/>
          <w:szCs w:val="24"/>
        </w:rPr>
        <w:t>且悟且</w:t>
      </w:r>
      <w:proofErr w:type="gramEnd"/>
      <w:r w:rsidRPr="00EF1556">
        <w:rPr>
          <w:rFonts w:ascii="PingFangSC-light" w:eastAsia="宋体" w:hAnsi="PingFangSC-light" w:cs="宋体"/>
          <w:color w:val="333333"/>
          <w:kern w:val="0"/>
          <w:sz w:val="24"/>
          <w:szCs w:val="24"/>
        </w:rPr>
        <w:t>进，且行且获，我们深知基地建设工作不是</w:t>
      </w:r>
      <w:r w:rsidRPr="00EF1556">
        <w:rPr>
          <w:rFonts w:ascii="PingFangSC-light" w:eastAsia="宋体" w:hAnsi="PingFangSC-light" w:cs="宋体"/>
          <w:color w:val="333333"/>
          <w:kern w:val="0"/>
          <w:sz w:val="24"/>
          <w:szCs w:val="24"/>
        </w:rPr>
        <w:t>“</w:t>
      </w:r>
      <w:r w:rsidRPr="00EF1556">
        <w:rPr>
          <w:rFonts w:ascii="PingFangSC-light" w:eastAsia="宋体" w:hAnsi="PingFangSC-light" w:cs="宋体"/>
          <w:color w:val="333333"/>
          <w:kern w:val="0"/>
          <w:sz w:val="24"/>
          <w:szCs w:val="24"/>
        </w:rPr>
        <w:t>点</w:t>
      </w:r>
      <w:r w:rsidRPr="00EF1556">
        <w:rPr>
          <w:rFonts w:ascii="PingFangSC-light" w:eastAsia="宋体" w:hAnsi="PingFangSC-light" w:cs="宋体"/>
          <w:color w:val="333333"/>
          <w:kern w:val="0"/>
          <w:sz w:val="24"/>
          <w:szCs w:val="24"/>
        </w:rPr>
        <w:t>”</w:t>
      </w:r>
      <w:r w:rsidRPr="00EF1556">
        <w:rPr>
          <w:rFonts w:ascii="PingFangSC-light" w:eastAsia="宋体" w:hAnsi="PingFangSC-light" w:cs="宋体"/>
          <w:color w:val="333333"/>
          <w:kern w:val="0"/>
          <w:sz w:val="24"/>
          <w:szCs w:val="24"/>
        </w:rPr>
        <w:t>的概念，而是</w:t>
      </w:r>
      <w:r w:rsidRPr="00EF1556">
        <w:rPr>
          <w:rFonts w:ascii="PingFangSC-light" w:eastAsia="宋体" w:hAnsi="PingFangSC-light" w:cs="宋体"/>
          <w:color w:val="333333"/>
          <w:kern w:val="0"/>
          <w:sz w:val="24"/>
          <w:szCs w:val="24"/>
        </w:rPr>
        <w:t>“</w:t>
      </w:r>
      <w:r w:rsidRPr="00EF1556">
        <w:rPr>
          <w:rFonts w:ascii="PingFangSC-light" w:eastAsia="宋体" w:hAnsi="PingFangSC-light" w:cs="宋体"/>
          <w:color w:val="333333"/>
          <w:kern w:val="0"/>
          <w:sz w:val="24"/>
          <w:szCs w:val="24"/>
        </w:rPr>
        <w:t>线</w:t>
      </w:r>
      <w:r w:rsidRPr="00EF1556">
        <w:rPr>
          <w:rFonts w:ascii="PingFangSC-light" w:eastAsia="宋体" w:hAnsi="PingFangSC-light" w:cs="宋体"/>
          <w:color w:val="333333"/>
          <w:kern w:val="0"/>
          <w:sz w:val="24"/>
          <w:szCs w:val="24"/>
        </w:rPr>
        <w:t>”</w:t>
      </w:r>
      <w:r w:rsidRPr="00EF1556">
        <w:rPr>
          <w:rFonts w:ascii="PingFangSC-light" w:eastAsia="宋体" w:hAnsi="PingFangSC-light" w:cs="宋体"/>
          <w:color w:val="333333"/>
          <w:kern w:val="0"/>
          <w:sz w:val="24"/>
          <w:szCs w:val="24"/>
        </w:rPr>
        <w:t>的延伸，没有终点。</w:t>
      </w:r>
      <w:r w:rsidRPr="00EF1556">
        <w:rPr>
          <w:rFonts w:ascii="PingFangSC-light" w:eastAsia="宋体" w:hAnsi="PingFangSC-light" w:cs="宋体"/>
          <w:color w:val="333333"/>
          <w:kern w:val="0"/>
          <w:sz w:val="24"/>
          <w:szCs w:val="24"/>
        </w:rPr>
        <w:t xml:space="preserve"> </w:t>
      </w:r>
      <w:r w:rsidRPr="00EF1556">
        <w:rPr>
          <w:rFonts w:ascii="PingFangSC-light" w:eastAsia="宋体" w:hAnsi="PingFangSC-light" w:cs="宋体"/>
          <w:color w:val="333333"/>
          <w:kern w:val="0"/>
          <w:sz w:val="24"/>
          <w:szCs w:val="24"/>
        </w:rPr>
        <w:t>我们唯一能做的是：不忘初心，砥砺前行！</w:t>
      </w:r>
    </w:p>
    <w:p w:rsidR="00DB36AD" w:rsidRDefault="00DB36AD"/>
    <w:sectPr w:rsidR="00DB36AD" w:rsidSect="00DB36A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ingFangSC-Medium">
    <w:altName w:val="Times New Roman"/>
    <w:panose1 w:val="00000000000000000000"/>
    <w:charset w:val="00"/>
    <w:family w:val="roman"/>
    <w:notTrueType/>
    <w:pitch w:val="default"/>
    <w:sig w:usb0="00000000" w:usb1="00000000" w:usb2="00000000" w:usb3="00000000" w:csb0="00000000" w:csb1="00000000"/>
  </w:font>
  <w:font w:name="PingFangSC-light">
    <w:altName w:val="Times New Roman"/>
    <w:panose1 w:val="00000000000000000000"/>
    <w:charset w:val="00"/>
    <w:family w:val="roman"/>
    <w:notTrueType/>
    <w:pitch w:val="default"/>
    <w:sig w:usb0="00000000" w:usb1="00000000" w:usb2="00000000" w:usb3="00000000" w:csb0="00000000"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F1556"/>
    <w:rsid w:val="00707ABF"/>
    <w:rsid w:val="00DB36AD"/>
    <w:rsid w:val="00EA13E3"/>
    <w:rsid w:val="00EF15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6AD"/>
    <w:pPr>
      <w:widowControl w:val="0"/>
      <w:jc w:val="both"/>
    </w:pPr>
  </w:style>
  <w:style w:type="paragraph" w:styleId="1">
    <w:name w:val="heading 1"/>
    <w:basedOn w:val="a"/>
    <w:next w:val="a"/>
    <w:link w:val="1Char"/>
    <w:uiPriority w:val="9"/>
    <w:qFormat/>
    <w:rsid w:val="00EF1556"/>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EF155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F1556"/>
    <w:rPr>
      <w:rFonts w:ascii="宋体" w:eastAsia="宋体" w:hAnsi="宋体" w:cs="宋体"/>
      <w:b/>
      <w:bCs/>
      <w:kern w:val="0"/>
      <w:sz w:val="27"/>
      <w:szCs w:val="27"/>
    </w:rPr>
  </w:style>
  <w:style w:type="paragraph" w:styleId="a3">
    <w:name w:val="Balloon Text"/>
    <w:basedOn w:val="a"/>
    <w:link w:val="Char"/>
    <w:uiPriority w:val="99"/>
    <w:semiHidden/>
    <w:unhideWhenUsed/>
    <w:rsid w:val="00EF1556"/>
    <w:rPr>
      <w:sz w:val="18"/>
      <w:szCs w:val="18"/>
    </w:rPr>
  </w:style>
  <w:style w:type="character" w:customStyle="1" w:styleId="Char">
    <w:name w:val="批注框文本 Char"/>
    <w:basedOn w:val="a0"/>
    <w:link w:val="a3"/>
    <w:uiPriority w:val="99"/>
    <w:semiHidden/>
    <w:rsid w:val="00EF1556"/>
    <w:rPr>
      <w:sz w:val="18"/>
      <w:szCs w:val="18"/>
    </w:rPr>
  </w:style>
  <w:style w:type="character" w:customStyle="1" w:styleId="1Char">
    <w:name w:val="标题 1 Char"/>
    <w:basedOn w:val="a0"/>
    <w:link w:val="1"/>
    <w:uiPriority w:val="9"/>
    <w:rsid w:val="00EF1556"/>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494224755">
      <w:bodyDiv w:val="1"/>
      <w:marLeft w:val="0"/>
      <w:marRight w:val="0"/>
      <w:marTop w:val="0"/>
      <w:marBottom w:val="0"/>
      <w:divBdr>
        <w:top w:val="none" w:sz="0" w:space="0" w:color="auto"/>
        <w:left w:val="none" w:sz="0" w:space="0" w:color="auto"/>
        <w:bottom w:val="none" w:sz="0" w:space="0" w:color="auto"/>
        <w:right w:val="none" w:sz="0" w:space="0" w:color="auto"/>
      </w:divBdr>
    </w:div>
    <w:div w:id="1093431729">
      <w:bodyDiv w:val="1"/>
      <w:marLeft w:val="0"/>
      <w:marRight w:val="0"/>
      <w:marTop w:val="0"/>
      <w:marBottom w:val="0"/>
      <w:divBdr>
        <w:top w:val="none" w:sz="0" w:space="0" w:color="auto"/>
        <w:left w:val="none" w:sz="0" w:space="0" w:color="auto"/>
        <w:bottom w:val="none" w:sz="0" w:space="0" w:color="auto"/>
        <w:right w:val="none" w:sz="0" w:space="0" w:color="auto"/>
      </w:divBdr>
      <w:divsChild>
        <w:div w:id="774642526">
          <w:marLeft w:val="0"/>
          <w:marRight w:val="0"/>
          <w:marTop w:val="0"/>
          <w:marBottom w:val="0"/>
          <w:divBdr>
            <w:top w:val="none" w:sz="0" w:space="0" w:color="auto"/>
            <w:left w:val="none" w:sz="0" w:space="0" w:color="auto"/>
            <w:bottom w:val="none" w:sz="0" w:space="0" w:color="auto"/>
            <w:right w:val="none" w:sz="0" w:space="0" w:color="auto"/>
          </w:divBdr>
          <w:divsChild>
            <w:div w:id="1780836307">
              <w:marLeft w:val="0"/>
              <w:marRight w:val="0"/>
              <w:marTop w:val="225"/>
              <w:marBottom w:val="225"/>
              <w:divBdr>
                <w:top w:val="none" w:sz="0" w:space="0" w:color="auto"/>
                <w:left w:val="none" w:sz="0" w:space="0" w:color="auto"/>
                <w:bottom w:val="none" w:sz="0" w:space="0" w:color="auto"/>
                <w:right w:val="none" w:sz="0" w:space="0" w:color="auto"/>
              </w:divBdr>
              <w:divsChild>
                <w:div w:id="2142263686">
                  <w:marLeft w:val="0"/>
                  <w:marRight w:val="0"/>
                  <w:marTop w:val="0"/>
                  <w:marBottom w:val="0"/>
                  <w:divBdr>
                    <w:top w:val="none" w:sz="0" w:space="0" w:color="auto"/>
                    <w:left w:val="none" w:sz="0" w:space="0" w:color="auto"/>
                    <w:bottom w:val="none" w:sz="0" w:space="0" w:color="auto"/>
                    <w:right w:val="none" w:sz="0" w:space="0" w:color="auto"/>
                  </w:divBdr>
                </w:div>
                <w:div w:id="80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547">
          <w:marLeft w:val="0"/>
          <w:marRight w:val="0"/>
          <w:marTop w:val="0"/>
          <w:marBottom w:val="0"/>
          <w:divBdr>
            <w:top w:val="none" w:sz="0" w:space="0" w:color="auto"/>
            <w:left w:val="none" w:sz="0" w:space="0" w:color="auto"/>
            <w:bottom w:val="none" w:sz="0" w:space="0" w:color="auto"/>
            <w:right w:val="none" w:sz="0" w:space="0" w:color="auto"/>
          </w:divBdr>
          <w:divsChild>
            <w:div w:id="1932465008">
              <w:marLeft w:val="0"/>
              <w:marRight w:val="0"/>
              <w:marTop w:val="225"/>
              <w:marBottom w:val="225"/>
              <w:divBdr>
                <w:top w:val="none" w:sz="0" w:space="0" w:color="auto"/>
                <w:left w:val="none" w:sz="0" w:space="0" w:color="auto"/>
                <w:bottom w:val="none" w:sz="0" w:space="0" w:color="auto"/>
                <w:right w:val="none" w:sz="0" w:space="0" w:color="auto"/>
              </w:divBdr>
            </w:div>
            <w:div w:id="1112633172">
              <w:marLeft w:val="0"/>
              <w:marRight w:val="0"/>
              <w:marTop w:val="225"/>
              <w:marBottom w:val="225"/>
              <w:divBdr>
                <w:top w:val="none" w:sz="0" w:space="0" w:color="auto"/>
                <w:left w:val="none" w:sz="0" w:space="0" w:color="auto"/>
                <w:bottom w:val="none" w:sz="0" w:space="0" w:color="auto"/>
                <w:right w:val="none" w:sz="0" w:space="0" w:color="auto"/>
              </w:divBdr>
            </w:div>
          </w:divsChild>
        </w:div>
        <w:div w:id="885289187">
          <w:marLeft w:val="0"/>
          <w:marRight w:val="0"/>
          <w:marTop w:val="0"/>
          <w:marBottom w:val="0"/>
          <w:divBdr>
            <w:top w:val="none" w:sz="0" w:space="0" w:color="auto"/>
            <w:left w:val="none" w:sz="0" w:space="0" w:color="auto"/>
            <w:bottom w:val="none" w:sz="0" w:space="0" w:color="auto"/>
            <w:right w:val="none" w:sz="0" w:space="0" w:color="auto"/>
          </w:divBdr>
          <w:divsChild>
            <w:div w:id="393889716">
              <w:marLeft w:val="0"/>
              <w:marRight w:val="0"/>
              <w:marTop w:val="225"/>
              <w:marBottom w:val="225"/>
              <w:divBdr>
                <w:top w:val="none" w:sz="0" w:space="0" w:color="auto"/>
                <w:left w:val="none" w:sz="0" w:space="0" w:color="auto"/>
                <w:bottom w:val="none" w:sz="0" w:space="0" w:color="auto"/>
                <w:right w:val="none" w:sz="0" w:space="0" w:color="auto"/>
              </w:divBdr>
            </w:div>
            <w:div w:id="1460340167">
              <w:marLeft w:val="0"/>
              <w:marRight w:val="0"/>
              <w:marTop w:val="225"/>
              <w:marBottom w:val="225"/>
              <w:divBdr>
                <w:top w:val="none" w:sz="0" w:space="0" w:color="auto"/>
                <w:left w:val="none" w:sz="0" w:space="0" w:color="auto"/>
                <w:bottom w:val="none" w:sz="0" w:space="0" w:color="auto"/>
                <w:right w:val="none" w:sz="0" w:space="0" w:color="auto"/>
              </w:divBdr>
            </w:div>
          </w:divsChild>
        </w:div>
        <w:div w:id="1638602139">
          <w:marLeft w:val="0"/>
          <w:marRight w:val="0"/>
          <w:marTop w:val="0"/>
          <w:marBottom w:val="0"/>
          <w:divBdr>
            <w:top w:val="none" w:sz="0" w:space="0" w:color="auto"/>
            <w:left w:val="none" w:sz="0" w:space="0" w:color="auto"/>
            <w:bottom w:val="none" w:sz="0" w:space="0" w:color="auto"/>
            <w:right w:val="none" w:sz="0" w:space="0" w:color="auto"/>
          </w:divBdr>
          <w:divsChild>
            <w:div w:id="656107097">
              <w:marLeft w:val="0"/>
              <w:marRight w:val="0"/>
              <w:marTop w:val="225"/>
              <w:marBottom w:val="225"/>
              <w:divBdr>
                <w:top w:val="none" w:sz="0" w:space="0" w:color="auto"/>
                <w:left w:val="none" w:sz="0" w:space="0" w:color="auto"/>
                <w:bottom w:val="none" w:sz="0" w:space="0" w:color="auto"/>
                <w:right w:val="none" w:sz="0" w:space="0" w:color="auto"/>
              </w:divBdr>
              <w:divsChild>
                <w:div w:id="1842427392">
                  <w:marLeft w:val="0"/>
                  <w:marRight w:val="0"/>
                  <w:marTop w:val="0"/>
                  <w:marBottom w:val="0"/>
                  <w:divBdr>
                    <w:top w:val="none" w:sz="0" w:space="0" w:color="auto"/>
                    <w:left w:val="none" w:sz="0" w:space="0" w:color="auto"/>
                    <w:bottom w:val="none" w:sz="0" w:space="0" w:color="auto"/>
                    <w:right w:val="none" w:sz="0" w:space="0" w:color="auto"/>
                  </w:divBdr>
                </w:div>
              </w:divsChild>
            </w:div>
            <w:div w:id="2081441793">
              <w:marLeft w:val="0"/>
              <w:marRight w:val="0"/>
              <w:marTop w:val="225"/>
              <w:marBottom w:val="225"/>
              <w:divBdr>
                <w:top w:val="none" w:sz="0" w:space="0" w:color="auto"/>
                <w:left w:val="none" w:sz="0" w:space="0" w:color="auto"/>
                <w:bottom w:val="none" w:sz="0" w:space="0" w:color="auto"/>
                <w:right w:val="none" w:sz="0" w:space="0" w:color="auto"/>
              </w:divBdr>
            </w:div>
          </w:divsChild>
        </w:div>
        <w:div w:id="663052192">
          <w:marLeft w:val="0"/>
          <w:marRight w:val="0"/>
          <w:marTop w:val="0"/>
          <w:marBottom w:val="0"/>
          <w:divBdr>
            <w:top w:val="none" w:sz="0" w:space="0" w:color="auto"/>
            <w:left w:val="none" w:sz="0" w:space="0" w:color="auto"/>
            <w:bottom w:val="none" w:sz="0" w:space="0" w:color="auto"/>
            <w:right w:val="none" w:sz="0" w:space="0" w:color="auto"/>
          </w:divBdr>
          <w:divsChild>
            <w:div w:id="1623611945">
              <w:marLeft w:val="0"/>
              <w:marRight w:val="0"/>
              <w:marTop w:val="225"/>
              <w:marBottom w:val="225"/>
              <w:divBdr>
                <w:top w:val="none" w:sz="0" w:space="0" w:color="auto"/>
                <w:left w:val="none" w:sz="0" w:space="0" w:color="auto"/>
                <w:bottom w:val="none" w:sz="0" w:space="0" w:color="auto"/>
                <w:right w:val="none" w:sz="0" w:space="0" w:color="auto"/>
              </w:divBdr>
            </w:div>
            <w:div w:id="28266469">
              <w:marLeft w:val="0"/>
              <w:marRight w:val="0"/>
              <w:marTop w:val="225"/>
              <w:marBottom w:val="225"/>
              <w:divBdr>
                <w:top w:val="none" w:sz="0" w:space="0" w:color="auto"/>
                <w:left w:val="none" w:sz="0" w:space="0" w:color="auto"/>
                <w:bottom w:val="none" w:sz="0" w:space="0" w:color="auto"/>
                <w:right w:val="none" w:sz="0" w:space="0" w:color="auto"/>
              </w:divBdr>
            </w:div>
          </w:divsChild>
        </w:div>
        <w:div w:id="600720248">
          <w:marLeft w:val="0"/>
          <w:marRight w:val="0"/>
          <w:marTop w:val="0"/>
          <w:marBottom w:val="0"/>
          <w:divBdr>
            <w:top w:val="none" w:sz="0" w:space="0" w:color="auto"/>
            <w:left w:val="none" w:sz="0" w:space="0" w:color="auto"/>
            <w:bottom w:val="none" w:sz="0" w:space="0" w:color="auto"/>
            <w:right w:val="none" w:sz="0" w:space="0" w:color="auto"/>
          </w:divBdr>
          <w:divsChild>
            <w:div w:id="484396555">
              <w:marLeft w:val="0"/>
              <w:marRight w:val="0"/>
              <w:marTop w:val="225"/>
              <w:marBottom w:val="225"/>
              <w:divBdr>
                <w:top w:val="none" w:sz="0" w:space="0" w:color="auto"/>
                <w:left w:val="none" w:sz="0" w:space="0" w:color="auto"/>
                <w:bottom w:val="none" w:sz="0" w:space="0" w:color="auto"/>
                <w:right w:val="none" w:sz="0" w:space="0" w:color="auto"/>
              </w:divBdr>
            </w:div>
          </w:divsChild>
        </w:div>
        <w:div w:id="1323195328">
          <w:marLeft w:val="0"/>
          <w:marRight w:val="0"/>
          <w:marTop w:val="0"/>
          <w:marBottom w:val="0"/>
          <w:divBdr>
            <w:top w:val="none" w:sz="0" w:space="0" w:color="auto"/>
            <w:left w:val="none" w:sz="0" w:space="0" w:color="auto"/>
            <w:bottom w:val="none" w:sz="0" w:space="0" w:color="auto"/>
            <w:right w:val="none" w:sz="0" w:space="0" w:color="auto"/>
          </w:divBdr>
          <w:divsChild>
            <w:div w:id="1872378418">
              <w:marLeft w:val="0"/>
              <w:marRight w:val="0"/>
              <w:marTop w:val="225"/>
              <w:marBottom w:val="225"/>
              <w:divBdr>
                <w:top w:val="none" w:sz="0" w:space="0" w:color="auto"/>
                <w:left w:val="none" w:sz="0" w:space="0" w:color="auto"/>
                <w:bottom w:val="none" w:sz="0" w:space="0" w:color="auto"/>
                <w:right w:val="none" w:sz="0" w:space="0" w:color="auto"/>
              </w:divBdr>
            </w:div>
            <w:div w:id="394089036">
              <w:marLeft w:val="0"/>
              <w:marRight w:val="0"/>
              <w:marTop w:val="225"/>
              <w:marBottom w:val="225"/>
              <w:divBdr>
                <w:top w:val="none" w:sz="0" w:space="0" w:color="auto"/>
                <w:left w:val="none" w:sz="0" w:space="0" w:color="auto"/>
                <w:bottom w:val="none" w:sz="0" w:space="0" w:color="auto"/>
                <w:right w:val="none" w:sz="0" w:space="0" w:color="auto"/>
              </w:divBdr>
            </w:div>
          </w:divsChild>
        </w:div>
        <w:div w:id="1323312451">
          <w:marLeft w:val="0"/>
          <w:marRight w:val="0"/>
          <w:marTop w:val="0"/>
          <w:marBottom w:val="0"/>
          <w:divBdr>
            <w:top w:val="none" w:sz="0" w:space="0" w:color="auto"/>
            <w:left w:val="none" w:sz="0" w:space="0" w:color="auto"/>
            <w:bottom w:val="none" w:sz="0" w:space="0" w:color="auto"/>
            <w:right w:val="none" w:sz="0" w:space="0" w:color="auto"/>
          </w:divBdr>
          <w:divsChild>
            <w:div w:id="1743330732">
              <w:marLeft w:val="0"/>
              <w:marRight w:val="0"/>
              <w:marTop w:val="225"/>
              <w:marBottom w:val="225"/>
              <w:divBdr>
                <w:top w:val="none" w:sz="0" w:space="0" w:color="auto"/>
                <w:left w:val="none" w:sz="0" w:space="0" w:color="auto"/>
                <w:bottom w:val="none" w:sz="0" w:space="0" w:color="auto"/>
                <w:right w:val="none" w:sz="0" w:space="0" w:color="auto"/>
              </w:divBdr>
            </w:div>
            <w:div w:id="1368918222">
              <w:marLeft w:val="0"/>
              <w:marRight w:val="0"/>
              <w:marTop w:val="225"/>
              <w:marBottom w:val="225"/>
              <w:divBdr>
                <w:top w:val="none" w:sz="0" w:space="0" w:color="auto"/>
                <w:left w:val="none" w:sz="0" w:space="0" w:color="auto"/>
                <w:bottom w:val="none" w:sz="0" w:space="0" w:color="auto"/>
                <w:right w:val="none" w:sz="0" w:space="0" w:color="auto"/>
              </w:divBdr>
            </w:div>
          </w:divsChild>
        </w:div>
        <w:div w:id="1187252378">
          <w:marLeft w:val="0"/>
          <w:marRight w:val="0"/>
          <w:marTop w:val="0"/>
          <w:marBottom w:val="0"/>
          <w:divBdr>
            <w:top w:val="none" w:sz="0" w:space="0" w:color="auto"/>
            <w:left w:val="none" w:sz="0" w:space="0" w:color="auto"/>
            <w:bottom w:val="none" w:sz="0" w:space="0" w:color="auto"/>
            <w:right w:val="none" w:sz="0" w:space="0" w:color="auto"/>
          </w:divBdr>
          <w:divsChild>
            <w:div w:id="513812702">
              <w:marLeft w:val="0"/>
              <w:marRight w:val="0"/>
              <w:marTop w:val="225"/>
              <w:marBottom w:val="225"/>
              <w:divBdr>
                <w:top w:val="none" w:sz="0" w:space="0" w:color="auto"/>
                <w:left w:val="none" w:sz="0" w:space="0" w:color="auto"/>
                <w:bottom w:val="none" w:sz="0" w:space="0" w:color="auto"/>
                <w:right w:val="none" w:sz="0" w:space="0" w:color="auto"/>
              </w:divBdr>
            </w:div>
            <w:div w:id="1520316054">
              <w:marLeft w:val="0"/>
              <w:marRight w:val="0"/>
              <w:marTop w:val="225"/>
              <w:marBottom w:val="225"/>
              <w:divBdr>
                <w:top w:val="none" w:sz="0" w:space="0" w:color="auto"/>
                <w:left w:val="none" w:sz="0" w:space="0" w:color="auto"/>
                <w:bottom w:val="none" w:sz="0" w:space="0" w:color="auto"/>
                <w:right w:val="none" w:sz="0" w:space="0" w:color="auto"/>
              </w:divBdr>
            </w:div>
          </w:divsChild>
        </w:div>
        <w:div w:id="265700389">
          <w:marLeft w:val="0"/>
          <w:marRight w:val="0"/>
          <w:marTop w:val="0"/>
          <w:marBottom w:val="0"/>
          <w:divBdr>
            <w:top w:val="none" w:sz="0" w:space="0" w:color="auto"/>
            <w:left w:val="none" w:sz="0" w:space="0" w:color="auto"/>
            <w:bottom w:val="none" w:sz="0" w:space="0" w:color="auto"/>
            <w:right w:val="none" w:sz="0" w:space="0" w:color="auto"/>
          </w:divBdr>
          <w:divsChild>
            <w:div w:id="417799787">
              <w:marLeft w:val="0"/>
              <w:marRight w:val="0"/>
              <w:marTop w:val="225"/>
              <w:marBottom w:val="225"/>
              <w:divBdr>
                <w:top w:val="none" w:sz="0" w:space="0" w:color="auto"/>
                <w:left w:val="none" w:sz="0" w:space="0" w:color="auto"/>
                <w:bottom w:val="none" w:sz="0" w:space="0" w:color="auto"/>
                <w:right w:val="none" w:sz="0" w:space="0" w:color="auto"/>
              </w:divBdr>
            </w:div>
            <w:div w:id="187262056">
              <w:marLeft w:val="0"/>
              <w:marRight w:val="0"/>
              <w:marTop w:val="225"/>
              <w:marBottom w:val="225"/>
              <w:divBdr>
                <w:top w:val="none" w:sz="0" w:space="0" w:color="auto"/>
                <w:left w:val="none" w:sz="0" w:space="0" w:color="auto"/>
                <w:bottom w:val="none" w:sz="0" w:space="0" w:color="auto"/>
                <w:right w:val="none" w:sz="0" w:space="0" w:color="auto"/>
              </w:divBdr>
            </w:div>
          </w:divsChild>
        </w:div>
        <w:div w:id="1118254885">
          <w:marLeft w:val="0"/>
          <w:marRight w:val="0"/>
          <w:marTop w:val="0"/>
          <w:marBottom w:val="0"/>
          <w:divBdr>
            <w:top w:val="none" w:sz="0" w:space="0" w:color="auto"/>
            <w:left w:val="none" w:sz="0" w:space="0" w:color="auto"/>
            <w:bottom w:val="none" w:sz="0" w:space="0" w:color="auto"/>
            <w:right w:val="none" w:sz="0" w:space="0" w:color="auto"/>
          </w:divBdr>
          <w:divsChild>
            <w:div w:id="1581598299">
              <w:marLeft w:val="0"/>
              <w:marRight w:val="0"/>
              <w:marTop w:val="225"/>
              <w:marBottom w:val="225"/>
              <w:divBdr>
                <w:top w:val="none" w:sz="0" w:space="0" w:color="auto"/>
                <w:left w:val="none" w:sz="0" w:space="0" w:color="auto"/>
                <w:bottom w:val="none" w:sz="0" w:space="0" w:color="auto"/>
                <w:right w:val="none" w:sz="0" w:space="0" w:color="auto"/>
              </w:divBdr>
            </w:div>
            <w:div w:id="1058626288">
              <w:marLeft w:val="0"/>
              <w:marRight w:val="0"/>
              <w:marTop w:val="225"/>
              <w:marBottom w:val="225"/>
              <w:divBdr>
                <w:top w:val="none" w:sz="0" w:space="0" w:color="auto"/>
                <w:left w:val="none" w:sz="0" w:space="0" w:color="auto"/>
                <w:bottom w:val="none" w:sz="0" w:space="0" w:color="auto"/>
                <w:right w:val="none" w:sz="0" w:space="0" w:color="auto"/>
              </w:divBdr>
            </w:div>
          </w:divsChild>
        </w:div>
        <w:div w:id="1833184147">
          <w:marLeft w:val="0"/>
          <w:marRight w:val="0"/>
          <w:marTop w:val="0"/>
          <w:marBottom w:val="0"/>
          <w:divBdr>
            <w:top w:val="none" w:sz="0" w:space="0" w:color="auto"/>
            <w:left w:val="none" w:sz="0" w:space="0" w:color="auto"/>
            <w:bottom w:val="none" w:sz="0" w:space="0" w:color="auto"/>
            <w:right w:val="none" w:sz="0" w:space="0" w:color="auto"/>
          </w:divBdr>
          <w:divsChild>
            <w:div w:id="325783804">
              <w:marLeft w:val="0"/>
              <w:marRight w:val="0"/>
              <w:marTop w:val="225"/>
              <w:marBottom w:val="225"/>
              <w:divBdr>
                <w:top w:val="none" w:sz="0" w:space="0" w:color="auto"/>
                <w:left w:val="none" w:sz="0" w:space="0" w:color="auto"/>
                <w:bottom w:val="none" w:sz="0" w:space="0" w:color="auto"/>
                <w:right w:val="none" w:sz="0" w:space="0" w:color="auto"/>
              </w:divBdr>
            </w:div>
            <w:div w:id="364258116">
              <w:marLeft w:val="0"/>
              <w:marRight w:val="0"/>
              <w:marTop w:val="225"/>
              <w:marBottom w:val="225"/>
              <w:divBdr>
                <w:top w:val="none" w:sz="0" w:space="0" w:color="auto"/>
                <w:left w:val="none" w:sz="0" w:space="0" w:color="auto"/>
                <w:bottom w:val="none" w:sz="0" w:space="0" w:color="auto"/>
                <w:right w:val="none" w:sz="0" w:space="0" w:color="auto"/>
              </w:divBdr>
            </w:div>
          </w:divsChild>
        </w:div>
        <w:div w:id="210463781">
          <w:marLeft w:val="0"/>
          <w:marRight w:val="0"/>
          <w:marTop w:val="0"/>
          <w:marBottom w:val="0"/>
          <w:divBdr>
            <w:top w:val="none" w:sz="0" w:space="0" w:color="auto"/>
            <w:left w:val="none" w:sz="0" w:space="0" w:color="auto"/>
            <w:bottom w:val="none" w:sz="0" w:space="0" w:color="auto"/>
            <w:right w:val="none" w:sz="0" w:space="0" w:color="auto"/>
          </w:divBdr>
          <w:divsChild>
            <w:div w:id="1018849626">
              <w:marLeft w:val="0"/>
              <w:marRight w:val="0"/>
              <w:marTop w:val="225"/>
              <w:marBottom w:val="225"/>
              <w:divBdr>
                <w:top w:val="none" w:sz="0" w:space="0" w:color="auto"/>
                <w:left w:val="none" w:sz="0" w:space="0" w:color="auto"/>
                <w:bottom w:val="none" w:sz="0" w:space="0" w:color="auto"/>
                <w:right w:val="none" w:sz="0" w:space="0" w:color="auto"/>
              </w:divBdr>
            </w:div>
            <w:div w:id="1022125957">
              <w:marLeft w:val="0"/>
              <w:marRight w:val="0"/>
              <w:marTop w:val="225"/>
              <w:marBottom w:val="225"/>
              <w:divBdr>
                <w:top w:val="none" w:sz="0" w:space="0" w:color="auto"/>
                <w:left w:val="none" w:sz="0" w:space="0" w:color="auto"/>
                <w:bottom w:val="none" w:sz="0" w:space="0" w:color="auto"/>
                <w:right w:val="none" w:sz="0" w:space="0" w:color="auto"/>
              </w:divBdr>
            </w:div>
          </w:divsChild>
        </w:div>
        <w:div w:id="223295671">
          <w:marLeft w:val="0"/>
          <w:marRight w:val="0"/>
          <w:marTop w:val="0"/>
          <w:marBottom w:val="0"/>
          <w:divBdr>
            <w:top w:val="none" w:sz="0" w:space="0" w:color="auto"/>
            <w:left w:val="none" w:sz="0" w:space="0" w:color="auto"/>
            <w:bottom w:val="none" w:sz="0" w:space="0" w:color="auto"/>
            <w:right w:val="none" w:sz="0" w:space="0" w:color="auto"/>
          </w:divBdr>
          <w:divsChild>
            <w:div w:id="1627463664">
              <w:marLeft w:val="0"/>
              <w:marRight w:val="0"/>
              <w:marTop w:val="225"/>
              <w:marBottom w:val="225"/>
              <w:divBdr>
                <w:top w:val="none" w:sz="0" w:space="0" w:color="auto"/>
                <w:left w:val="none" w:sz="0" w:space="0" w:color="auto"/>
                <w:bottom w:val="none" w:sz="0" w:space="0" w:color="auto"/>
                <w:right w:val="none" w:sz="0" w:space="0" w:color="auto"/>
              </w:divBdr>
            </w:div>
            <w:div w:id="1081952385">
              <w:marLeft w:val="0"/>
              <w:marRight w:val="0"/>
              <w:marTop w:val="225"/>
              <w:marBottom w:val="225"/>
              <w:divBdr>
                <w:top w:val="none" w:sz="0" w:space="0" w:color="auto"/>
                <w:left w:val="none" w:sz="0" w:space="0" w:color="auto"/>
                <w:bottom w:val="none" w:sz="0" w:space="0" w:color="auto"/>
                <w:right w:val="none" w:sz="0" w:space="0" w:color="auto"/>
              </w:divBdr>
            </w:div>
          </w:divsChild>
        </w:div>
        <w:div w:id="2141222309">
          <w:marLeft w:val="0"/>
          <w:marRight w:val="0"/>
          <w:marTop w:val="0"/>
          <w:marBottom w:val="0"/>
          <w:divBdr>
            <w:top w:val="none" w:sz="0" w:space="0" w:color="auto"/>
            <w:left w:val="none" w:sz="0" w:space="0" w:color="auto"/>
            <w:bottom w:val="none" w:sz="0" w:space="0" w:color="auto"/>
            <w:right w:val="none" w:sz="0" w:space="0" w:color="auto"/>
          </w:divBdr>
          <w:divsChild>
            <w:div w:id="1401176678">
              <w:marLeft w:val="0"/>
              <w:marRight w:val="0"/>
              <w:marTop w:val="225"/>
              <w:marBottom w:val="225"/>
              <w:divBdr>
                <w:top w:val="none" w:sz="0" w:space="0" w:color="auto"/>
                <w:left w:val="none" w:sz="0" w:space="0" w:color="auto"/>
                <w:bottom w:val="none" w:sz="0" w:space="0" w:color="auto"/>
                <w:right w:val="none" w:sz="0" w:space="0" w:color="auto"/>
              </w:divBdr>
            </w:div>
            <w:div w:id="1329216519">
              <w:marLeft w:val="0"/>
              <w:marRight w:val="0"/>
              <w:marTop w:val="225"/>
              <w:marBottom w:val="225"/>
              <w:divBdr>
                <w:top w:val="none" w:sz="0" w:space="0" w:color="auto"/>
                <w:left w:val="none" w:sz="0" w:space="0" w:color="auto"/>
                <w:bottom w:val="none" w:sz="0" w:space="0" w:color="auto"/>
                <w:right w:val="none" w:sz="0" w:space="0" w:color="auto"/>
              </w:divBdr>
            </w:div>
          </w:divsChild>
        </w:div>
        <w:div w:id="1699964282">
          <w:marLeft w:val="0"/>
          <w:marRight w:val="0"/>
          <w:marTop w:val="0"/>
          <w:marBottom w:val="0"/>
          <w:divBdr>
            <w:top w:val="none" w:sz="0" w:space="0" w:color="auto"/>
            <w:left w:val="none" w:sz="0" w:space="0" w:color="auto"/>
            <w:bottom w:val="none" w:sz="0" w:space="0" w:color="auto"/>
            <w:right w:val="none" w:sz="0" w:space="0" w:color="auto"/>
          </w:divBdr>
          <w:divsChild>
            <w:div w:id="1865286008">
              <w:marLeft w:val="0"/>
              <w:marRight w:val="0"/>
              <w:marTop w:val="225"/>
              <w:marBottom w:val="225"/>
              <w:divBdr>
                <w:top w:val="none" w:sz="0" w:space="0" w:color="auto"/>
                <w:left w:val="none" w:sz="0" w:space="0" w:color="auto"/>
                <w:bottom w:val="none" w:sz="0" w:space="0" w:color="auto"/>
                <w:right w:val="none" w:sz="0" w:space="0" w:color="auto"/>
              </w:divBdr>
            </w:div>
            <w:div w:id="1807580258">
              <w:marLeft w:val="0"/>
              <w:marRight w:val="0"/>
              <w:marTop w:val="225"/>
              <w:marBottom w:val="225"/>
              <w:divBdr>
                <w:top w:val="none" w:sz="0" w:space="0" w:color="auto"/>
                <w:left w:val="none" w:sz="0" w:space="0" w:color="auto"/>
                <w:bottom w:val="none" w:sz="0" w:space="0" w:color="auto"/>
                <w:right w:val="none" w:sz="0" w:space="0" w:color="auto"/>
              </w:divBdr>
            </w:div>
          </w:divsChild>
        </w:div>
        <w:div w:id="541938730">
          <w:marLeft w:val="0"/>
          <w:marRight w:val="0"/>
          <w:marTop w:val="0"/>
          <w:marBottom w:val="0"/>
          <w:divBdr>
            <w:top w:val="none" w:sz="0" w:space="0" w:color="auto"/>
            <w:left w:val="none" w:sz="0" w:space="0" w:color="auto"/>
            <w:bottom w:val="none" w:sz="0" w:space="0" w:color="auto"/>
            <w:right w:val="none" w:sz="0" w:space="0" w:color="auto"/>
          </w:divBdr>
          <w:divsChild>
            <w:div w:id="288897865">
              <w:marLeft w:val="0"/>
              <w:marRight w:val="0"/>
              <w:marTop w:val="225"/>
              <w:marBottom w:val="225"/>
              <w:divBdr>
                <w:top w:val="none" w:sz="0" w:space="0" w:color="auto"/>
                <w:left w:val="none" w:sz="0" w:space="0" w:color="auto"/>
                <w:bottom w:val="none" w:sz="0" w:space="0" w:color="auto"/>
                <w:right w:val="none" w:sz="0" w:space="0" w:color="auto"/>
              </w:divBdr>
            </w:div>
            <w:div w:id="2021661088">
              <w:marLeft w:val="0"/>
              <w:marRight w:val="0"/>
              <w:marTop w:val="225"/>
              <w:marBottom w:val="225"/>
              <w:divBdr>
                <w:top w:val="none" w:sz="0" w:space="0" w:color="auto"/>
                <w:left w:val="none" w:sz="0" w:space="0" w:color="auto"/>
                <w:bottom w:val="none" w:sz="0" w:space="0" w:color="auto"/>
                <w:right w:val="none" w:sz="0" w:space="0" w:color="auto"/>
              </w:divBdr>
            </w:div>
          </w:divsChild>
        </w:div>
        <w:div w:id="1734087537">
          <w:marLeft w:val="0"/>
          <w:marRight w:val="0"/>
          <w:marTop w:val="0"/>
          <w:marBottom w:val="0"/>
          <w:divBdr>
            <w:top w:val="none" w:sz="0" w:space="0" w:color="auto"/>
            <w:left w:val="none" w:sz="0" w:space="0" w:color="auto"/>
            <w:bottom w:val="none" w:sz="0" w:space="0" w:color="auto"/>
            <w:right w:val="none" w:sz="0" w:space="0" w:color="auto"/>
          </w:divBdr>
          <w:divsChild>
            <w:div w:id="1621258373">
              <w:marLeft w:val="0"/>
              <w:marRight w:val="0"/>
              <w:marTop w:val="225"/>
              <w:marBottom w:val="225"/>
              <w:divBdr>
                <w:top w:val="none" w:sz="0" w:space="0" w:color="auto"/>
                <w:left w:val="none" w:sz="0" w:space="0" w:color="auto"/>
                <w:bottom w:val="none" w:sz="0" w:space="0" w:color="auto"/>
                <w:right w:val="none" w:sz="0" w:space="0" w:color="auto"/>
              </w:divBdr>
            </w:div>
            <w:div w:id="998390163">
              <w:marLeft w:val="0"/>
              <w:marRight w:val="0"/>
              <w:marTop w:val="225"/>
              <w:marBottom w:val="225"/>
              <w:divBdr>
                <w:top w:val="none" w:sz="0" w:space="0" w:color="auto"/>
                <w:left w:val="none" w:sz="0" w:space="0" w:color="auto"/>
                <w:bottom w:val="none" w:sz="0" w:space="0" w:color="auto"/>
                <w:right w:val="none" w:sz="0" w:space="0" w:color="auto"/>
              </w:divBdr>
            </w:div>
          </w:divsChild>
        </w:div>
        <w:div w:id="230896632">
          <w:marLeft w:val="0"/>
          <w:marRight w:val="0"/>
          <w:marTop w:val="0"/>
          <w:marBottom w:val="0"/>
          <w:divBdr>
            <w:top w:val="none" w:sz="0" w:space="0" w:color="auto"/>
            <w:left w:val="none" w:sz="0" w:space="0" w:color="auto"/>
            <w:bottom w:val="none" w:sz="0" w:space="0" w:color="auto"/>
            <w:right w:val="none" w:sz="0" w:space="0" w:color="auto"/>
          </w:divBdr>
          <w:divsChild>
            <w:div w:id="1528718276">
              <w:marLeft w:val="0"/>
              <w:marRight w:val="0"/>
              <w:marTop w:val="225"/>
              <w:marBottom w:val="225"/>
              <w:divBdr>
                <w:top w:val="none" w:sz="0" w:space="0" w:color="auto"/>
                <w:left w:val="none" w:sz="0" w:space="0" w:color="auto"/>
                <w:bottom w:val="none" w:sz="0" w:space="0" w:color="auto"/>
                <w:right w:val="none" w:sz="0" w:space="0" w:color="auto"/>
              </w:divBdr>
            </w:div>
          </w:divsChild>
        </w:div>
        <w:div w:id="837188611">
          <w:marLeft w:val="0"/>
          <w:marRight w:val="0"/>
          <w:marTop w:val="0"/>
          <w:marBottom w:val="0"/>
          <w:divBdr>
            <w:top w:val="none" w:sz="0" w:space="0" w:color="auto"/>
            <w:left w:val="none" w:sz="0" w:space="0" w:color="auto"/>
            <w:bottom w:val="none" w:sz="0" w:space="0" w:color="auto"/>
            <w:right w:val="none" w:sz="0" w:space="0" w:color="auto"/>
          </w:divBdr>
          <w:divsChild>
            <w:div w:id="1384212658">
              <w:marLeft w:val="0"/>
              <w:marRight w:val="0"/>
              <w:marTop w:val="225"/>
              <w:marBottom w:val="225"/>
              <w:divBdr>
                <w:top w:val="none" w:sz="0" w:space="0" w:color="auto"/>
                <w:left w:val="none" w:sz="0" w:space="0" w:color="auto"/>
                <w:bottom w:val="none" w:sz="0" w:space="0" w:color="auto"/>
                <w:right w:val="none" w:sz="0" w:space="0" w:color="auto"/>
              </w:divBdr>
            </w:div>
            <w:div w:id="239680200">
              <w:marLeft w:val="0"/>
              <w:marRight w:val="0"/>
              <w:marTop w:val="225"/>
              <w:marBottom w:val="225"/>
              <w:divBdr>
                <w:top w:val="none" w:sz="0" w:space="0" w:color="auto"/>
                <w:left w:val="none" w:sz="0" w:space="0" w:color="auto"/>
                <w:bottom w:val="none" w:sz="0" w:space="0" w:color="auto"/>
                <w:right w:val="none" w:sz="0" w:space="0" w:color="auto"/>
              </w:divBdr>
            </w:div>
          </w:divsChild>
        </w:div>
        <w:div w:id="1120998484">
          <w:marLeft w:val="0"/>
          <w:marRight w:val="0"/>
          <w:marTop w:val="0"/>
          <w:marBottom w:val="0"/>
          <w:divBdr>
            <w:top w:val="none" w:sz="0" w:space="0" w:color="auto"/>
            <w:left w:val="none" w:sz="0" w:space="0" w:color="auto"/>
            <w:bottom w:val="none" w:sz="0" w:space="0" w:color="auto"/>
            <w:right w:val="none" w:sz="0" w:space="0" w:color="auto"/>
          </w:divBdr>
          <w:divsChild>
            <w:div w:id="682124313">
              <w:marLeft w:val="0"/>
              <w:marRight w:val="0"/>
              <w:marTop w:val="225"/>
              <w:marBottom w:val="225"/>
              <w:divBdr>
                <w:top w:val="none" w:sz="0" w:space="0" w:color="auto"/>
                <w:left w:val="none" w:sz="0" w:space="0" w:color="auto"/>
                <w:bottom w:val="none" w:sz="0" w:space="0" w:color="auto"/>
                <w:right w:val="none" w:sz="0" w:space="0" w:color="auto"/>
              </w:divBdr>
            </w:div>
          </w:divsChild>
        </w:div>
        <w:div w:id="1642227793">
          <w:marLeft w:val="0"/>
          <w:marRight w:val="0"/>
          <w:marTop w:val="0"/>
          <w:marBottom w:val="0"/>
          <w:divBdr>
            <w:top w:val="none" w:sz="0" w:space="0" w:color="auto"/>
            <w:left w:val="none" w:sz="0" w:space="0" w:color="auto"/>
            <w:bottom w:val="none" w:sz="0" w:space="0" w:color="auto"/>
            <w:right w:val="none" w:sz="0" w:space="0" w:color="auto"/>
          </w:divBdr>
          <w:divsChild>
            <w:div w:id="1684278072">
              <w:marLeft w:val="0"/>
              <w:marRight w:val="0"/>
              <w:marTop w:val="225"/>
              <w:marBottom w:val="225"/>
              <w:divBdr>
                <w:top w:val="none" w:sz="0" w:space="0" w:color="auto"/>
                <w:left w:val="none" w:sz="0" w:space="0" w:color="auto"/>
                <w:bottom w:val="none" w:sz="0" w:space="0" w:color="auto"/>
                <w:right w:val="none" w:sz="0" w:space="0" w:color="auto"/>
              </w:divBdr>
            </w:div>
          </w:divsChild>
        </w:div>
        <w:div w:id="204342719">
          <w:marLeft w:val="0"/>
          <w:marRight w:val="0"/>
          <w:marTop w:val="0"/>
          <w:marBottom w:val="0"/>
          <w:divBdr>
            <w:top w:val="none" w:sz="0" w:space="0" w:color="auto"/>
            <w:left w:val="none" w:sz="0" w:space="0" w:color="auto"/>
            <w:bottom w:val="none" w:sz="0" w:space="0" w:color="auto"/>
            <w:right w:val="none" w:sz="0" w:space="0" w:color="auto"/>
          </w:divBdr>
          <w:divsChild>
            <w:div w:id="122038050">
              <w:marLeft w:val="0"/>
              <w:marRight w:val="0"/>
              <w:marTop w:val="225"/>
              <w:marBottom w:val="225"/>
              <w:divBdr>
                <w:top w:val="none" w:sz="0" w:space="0" w:color="auto"/>
                <w:left w:val="none" w:sz="0" w:space="0" w:color="auto"/>
                <w:bottom w:val="none" w:sz="0" w:space="0" w:color="auto"/>
                <w:right w:val="none" w:sz="0" w:space="0" w:color="auto"/>
              </w:divBdr>
            </w:div>
            <w:div w:id="1403941773">
              <w:marLeft w:val="0"/>
              <w:marRight w:val="0"/>
              <w:marTop w:val="225"/>
              <w:marBottom w:val="225"/>
              <w:divBdr>
                <w:top w:val="none" w:sz="0" w:space="0" w:color="auto"/>
                <w:left w:val="none" w:sz="0" w:space="0" w:color="auto"/>
                <w:bottom w:val="none" w:sz="0" w:space="0" w:color="auto"/>
                <w:right w:val="none" w:sz="0" w:space="0" w:color="auto"/>
              </w:divBdr>
            </w:div>
          </w:divsChild>
        </w:div>
        <w:div w:id="2004969920">
          <w:marLeft w:val="0"/>
          <w:marRight w:val="0"/>
          <w:marTop w:val="0"/>
          <w:marBottom w:val="0"/>
          <w:divBdr>
            <w:top w:val="none" w:sz="0" w:space="0" w:color="auto"/>
            <w:left w:val="none" w:sz="0" w:space="0" w:color="auto"/>
            <w:bottom w:val="none" w:sz="0" w:space="0" w:color="auto"/>
            <w:right w:val="none" w:sz="0" w:space="0" w:color="auto"/>
          </w:divBdr>
          <w:divsChild>
            <w:div w:id="1907916512">
              <w:marLeft w:val="0"/>
              <w:marRight w:val="0"/>
              <w:marTop w:val="225"/>
              <w:marBottom w:val="225"/>
              <w:divBdr>
                <w:top w:val="none" w:sz="0" w:space="0" w:color="auto"/>
                <w:left w:val="none" w:sz="0" w:space="0" w:color="auto"/>
                <w:bottom w:val="none" w:sz="0" w:space="0" w:color="auto"/>
                <w:right w:val="none" w:sz="0" w:space="0" w:color="auto"/>
              </w:divBdr>
            </w:div>
          </w:divsChild>
        </w:div>
        <w:div w:id="2138327641">
          <w:marLeft w:val="0"/>
          <w:marRight w:val="0"/>
          <w:marTop w:val="0"/>
          <w:marBottom w:val="0"/>
          <w:divBdr>
            <w:top w:val="none" w:sz="0" w:space="0" w:color="auto"/>
            <w:left w:val="none" w:sz="0" w:space="0" w:color="auto"/>
            <w:bottom w:val="none" w:sz="0" w:space="0" w:color="auto"/>
            <w:right w:val="none" w:sz="0" w:space="0" w:color="auto"/>
          </w:divBdr>
          <w:divsChild>
            <w:div w:id="253171413">
              <w:marLeft w:val="0"/>
              <w:marRight w:val="0"/>
              <w:marTop w:val="225"/>
              <w:marBottom w:val="225"/>
              <w:divBdr>
                <w:top w:val="none" w:sz="0" w:space="0" w:color="auto"/>
                <w:left w:val="none" w:sz="0" w:space="0" w:color="auto"/>
                <w:bottom w:val="none" w:sz="0" w:space="0" w:color="auto"/>
                <w:right w:val="none" w:sz="0" w:space="0" w:color="auto"/>
              </w:divBdr>
            </w:div>
            <w:div w:id="1859466944">
              <w:marLeft w:val="0"/>
              <w:marRight w:val="0"/>
              <w:marTop w:val="225"/>
              <w:marBottom w:val="225"/>
              <w:divBdr>
                <w:top w:val="none" w:sz="0" w:space="0" w:color="auto"/>
                <w:left w:val="none" w:sz="0" w:space="0" w:color="auto"/>
                <w:bottom w:val="none" w:sz="0" w:space="0" w:color="auto"/>
                <w:right w:val="none" w:sz="0" w:space="0" w:color="auto"/>
              </w:divBdr>
            </w:div>
          </w:divsChild>
        </w:div>
        <w:div w:id="485247296">
          <w:marLeft w:val="0"/>
          <w:marRight w:val="0"/>
          <w:marTop w:val="0"/>
          <w:marBottom w:val="0"/>
          <w:divBdr>
            <w:top w:val="none" w:sz="0" w:space="0" w:color="auto"/>
            <w:left w:val="none" w:sz="0" w:space="0" w:color="auto"/>
            <w:bottom w:val="none" w:sz="0" w:space="0" w:color="auto"/>
            <w:right w:val="none" w:sz="0" w:space="0" w:color="auto"/>
          </w:divBdr>
          <w:divsChild>
            <w:div w:id="1961304607">
              <w:marLeft w:val="0"/>
              <w:marRight w:val="0"/>
              <w:marTop w:val="225"/>
              <w:marBottom w:val="225"/>
              <w:divBdr>
                <w:top w:val="none" w:sz="0" w:space="0" w:color="auto"/>
                <w:left w:val="none" w:sz="0" w:space="0" w:color="auto"/>
                <w:bottom w:val="none" w:sz="0" w:space="0" w:color="auto"/>
                <w:right w:val="none" w:sz="0" w:space="0" w:color="auto"/>
              </w:divBdr>
              <w:divsChild>
                <w:div w:id="1382823044">
                  <w:marLeft w:val="0"/>
                  <w:marRight w:val="0"/>
                  <w:marTop w:val="0"/>
                  <w:marBottom w:val="0"/>
                  <w:divBdr>
                    <w:top w:val="none" w:sz="0" w:space="0" w:color="auto"/>
                    <w:left w:val="none" w:sz="0" w:space="0" w:color="auto"/>
                    <w:bottom w:val="none" w:sz="0" w:space="0" w:color="auto"/>
                    <w:right w:val="none" w:sz="0" w:space="0" w:color="auto"/>
                  </w:divBdr>
                </w:div>
                <w:div w:id="1035236809">
                  <w:marLeft w:val="0"/>
                  <w:marRight w:val="0"/>
                  <w:marTop w:val="0"/>
                  <w:marBottom w:val="0"/>
                  <w:divBdr>
                    <w:top w:val="none" w:sz="0" w:space="0" w:color="auto"/>
                    <w:left w:val="none" w:sz="0" w:space="0" w:color="auto"/>
                    <w:bottom w:val="none" w:sz="0" w:space="0" w:color="auto"/>
                    <w:right w:val="none" w:sz="0" w:space="0" w:color="auto"/>
                  </w:divBdr>
                </w:div>
                <w:div w:id="12630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306</Words>
  <Characters>1750</Characters>
  <Application>Microsoft Office Word</Application>
  <DocSecurity>0</DocSecurity>
  <Lines>14</Lines>
  <Paragraphs>4</Paragraphs>
  <ScaleCrop>false</ScaleCrop>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cp:revision>
  <dcterms:created xsi:type="dcterms:W3CDTF">2018-04-28T04:24:00Z</dcterms:created>
  <dcterms:modified xsi:type="dcterms:W3CDTF">2019-06-30T01:46:00Z</dcterms:modified>
</cp:coreProperties>
</file>