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atLeast"/>
        <w:jc w:val="center"/>
        <w:rPr>
          <w:rFonts w:cs="宋体" w:asciiTheme="majorEastAsia" w:hAnsiTheme="majorEastAsia" w:eastAsiaTheme="majorEastAsia"/>
          <w:b/>
          <w:bCs/>
          <w:color w:val="2A3133"/>
          <w:kern w:val="0"/>
          <w:sz w:val="24"/>
          <w:szCs w:val="24"/>
        </w:rPr>
      </w:pPr>
      <w:bookmarkStart w:id="0" w:name="_GoBack"/>
      <w:r>
        <w:rPr>
          <w:rFonts w:cs="宋体" w:asciiTheme="majorEastAsia" w:hAnsiTheme="majorEastAsia" w:eastAsiaTheme="majorEastAsia"/>
          <w:b/>
          <w:bCs/>
          <w:color w:val="2A3133"/>
          <w:kern w:val="0"/>
          <w:sz w:val="24"/>
          <w:szCs w:val="24"/>
        </w:rPr>
        <w:t>时集镇山东小学操场建设工程招标公告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现就新沂市时集镇山东小学操场工程进行招标，欢迎有资质的工程建设单位参加本项目的投标工作。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一、项目名称：新沂市时集镇山东小学操场建设。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二、项目内容：新沂市时集镇山东小学操场整平和围墙建设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三、工期要求：自签订合同之日起，操场10天完工，围墙60天内完工。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四、报名条件：</w:t>
      </w:r>
    </w:p>
    <w:p>
      <w:pPr>
        <w:widowControl/>
        <w:shd w:val="clear" w:color="auto" w:fill="FFFFFF"/>
        <w:spacing w:line="460" w:lineRule="atLeast"/>
        <w:ind w:firstLine="434" w:firstLineChars="18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1.资质要求：投标人应满足以下条件：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(1)具有独立法人资格，具有独立承担民事责任的能力及良好的商业信誉，且在年检有效期内。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(2)具有履行合同所必需的设备和专业技术能力。有依法缴纳税收和社会保障资金的良好记录，具有良好的商业信誉和健全的财务会计制度。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(3)投标人的经营范围应包含本次招标项目。</w:t>
      </w:r>
    </w:p>
    <w:p>
      <w:pPr>
        <w:widowControl/>
        <w:shd w:val="clear" w:color="auto" w:fill="FFFFFF"/>
        <w:spacing w:line="460" w:lineRule="atLeast"/>
        <w:ind w:firstLine="400" w:firstLineChars="16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(4)投标人具备与项目建设标准相适应的技术设备，必须在徐州本地有能力提供售后服务。</w:t>
      </w:r>
    </w:p>
    <w:p>
      <w:pPr>
        <w:widowControl/>
        <w:shd w:val="clear" w:color="auto" w:fill="FFFFFF"/>
        <w:spacing w:line="460" w:lineRule="atLeast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（5）本项目招标不接受联合体投标，不允许转包和分包。</w:t>
      </w:r>
    </w:p>
    <w:p>
      <w:pPr>
        <w:widowControl/>
        <w:shd w:val="clear" w:color="auto" w:fill="FFFFFF"/>
        <w:spacing w:line="460" w:lineRule="atLeast"/>
        <w:ind w:firstLine="31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2.质量要求：</w:t>
      </w:r>
    </w:p>
    <w:p>
      <w:pPr>
        <w:widowControl/>
        <w:shd w:val="clear" w:color="auto" w:fill="FFFFFF"/>
        <w:spacing w:line="460" w:lineRule="atLeast"/>
        <w:ind w:firstLine="240" w:firstLineChars="1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（1）施工方能根据场地情况，确保工程质量及安全要求。</w:t>
      </w:r>
    </w:p>
    <w:p>
      <w:pPr>
        <w:widowControl/>
        <w:shd w:val="clear" w:color="auto" w:fill="FFFFFF"/>
        <w:spacing w:line="460" w:lineRule="atLeast"/>
        <w:ind w:firstLine="360" w:firstLineChars="15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(2)操场平整要求：填齐北面的水沟，整个操场整平，规划跑道6道200米；围墙202米，具体参照时集中心小学栅栏围墙，按设计图施工。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五、预算：操场3.8636万元左右，围墙202米，11.11万元左右。（围墙以审计部门审计结果为准）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六、报名时间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1.报名时请携带企业营业执照副本原件、法人代表授权书、两证复印件（加盖公章）。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2.报名时间：2019年3月29日至4月2日， 9:00～11:30， 14:00～17:00。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3.报名地点：新沂市时集镇山东小学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七、投标截止时间：2019年4月2日17点前。</w:t>
      </w:r>
    </w:p>
    <w:p>
      <w:pPr>
        <w:widowControl/>
        <w:shd w:val="clear" w:color="auto" w:fill="FFFFFF"/>
        <w:spacing w:line="46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八、联系人：李焕德   电话:15251496688</w:t>
      </w:r>
    </w:p>
    <w:bookmarkEnd w:id="0"/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8D"/>
    <w:rsid w:val="0004277F"/>
    <w:rsid w:val="000854F9"/>
    <w:rsid w:val="000B080F"/>
    <w:rsid w:val="00273386"/>
    <w:rsid w:val="00313970"/>
    <w:rsid w:val="00325070"/>
    <w:rsid w:val="00342691"/>
    <w:rsid w:val="005406A5"/>
    <w:rsid w:val="00547219"/>
    <w:rsid w:val="005B5C5E"/>
    <w:rsid w:val="00631611"/>
    <w:rsid w:val="006F4DF3"/>
    <w:rsid w:val="007B0A8D"/>
    <w:rsid w:val="008758D5"/>
    <w:rsid w:val="009C6900"/>
    <w:rsid w:val="00C61179"/>
    <w:rsid w:val="00D8186B"/>
    <w:rsid w:val="00E549EF"/>
    <w:rsid w:val="00E94524"/>
    <w:rsid w:val="00FB2468"/>
    <w:rsid w:val="226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infor-span"/>
    <w:basedOn w:val="4"/>
    <w:uiPriority w:val="0"/>
  </w:style>
  <w:style w:type="character" w:customStyle="1" w:styleId="7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588</Characters>
  <Lines>4</Lines>
  <Paragraphs>1</Paragraphs>
  <TotalTime>28</TotalTime>
  <ScaleCrop>false</ScaleCrop>
  <LinksUpToDate>false</LinksUpToDate>
  <CharactersWithSpaces>689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2019-03-28T05:43:00Z</dcterms:created>
  <dc:creator>Microsoft</dc:creator>
  <cp:lastModifiedBy>流过心田的河</cp:lastModifiedBy>
  <dcterms:modified xsi:type="dcterms:W3CDTF">2019-03-29T01:40:09Z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