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rPr>
          <w:rFonts w:ascii="黑体" w:hAnsi="黑体" w:eastAsia="黑体"/>
          <w:b/>
          <w:color w:val="000000"/>
          <w:sz w:val="48"/>
          <w:szCs w:val="36"/>
        </w:rPr>
      </w:pPr>
      <w:r>
        <w:rPr>
          <w:rFonts w:hint="eastAsia" w:ascii="黑体" w:hAnsi="黑体" w:eastAsia="黑体"/>
          <w:b/>
          <w:color w:val="000000"/>
          <w:sz w:val="48"/>
          <w:szCs w:val="36"/>
        </w:rPr>
        <w:t>上海大众汽车客户服务中心</w:t>
      </w:r>
    </w:p>
    <w:p>
      <w:pPr>
        <w:jc w:val="center"/>
        <w:rPr>
          <w:rFonts w:ascii="黑体" w:hAnsi="黑体" w:eastAsia="黑体"/>
          <w:b/>
          <w:color w:val="000000"/>
          <w:sz w:val="48"/>
          <w:szCs w:val="36"/>
        </w:rPr>
      </w:pPr>
      <w:r>
        <w:rPr>
          <w:rFonts w:hint="eastAsia" w:ascii="黑体" w:hAnsi="黑体" w:eastAsia="黑体"/>
          <w:b/>
          <w:color w:val="000000"/>
          <w:sz w:val="48"/>
          <w:szCs w:val="36"/>
        </w:rPr>
        <w:t>招聘简章</w:t>
      </w:r>
    </w:p>
    <w:p>
      <w:pPr>
        <w:ind w:firstLine="1084" w:firstLineChars="300"/>
        <w:rPr>
          <w:rFonts w:ascii="黑体" w:hAnsi="宋体" w:eastAsia="黑体"/>
          <w:b/>
          <w:color w:val="000000"/>
          <w:sz w:val="36"/>
          <w:szCs w:val="36"/>
        </w:rPr>
      </w:pPr>
      <w:r>
        <w:rPr>
          <w:rFonts w:ascii="黑体" w:hAnsi="宋体" w:eastAsia="黑体"/>
          <w:b/>
          <w:color w:val="000000"/>
          <w:sz w:val="36"/>
          <w:szCs w:val="36"/>
        </w:rPr>
        <w:drawing>
          <wp:inline distT="0" distB="0" distL="114300" distR="114300">
            <wp:extent cx="1419225" cy="1028700"/>
            <wp:effectExtent l="0" t="0" r="9525" b="0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304290" cy="932815"/>
            <wp:effectExtent l="0" t="0" r="10160" b="635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361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color w:val="000000"/>
          <w:sz w:val="18"/>
          <w:szCs w:val="18"/>
        </w:rPr>
        <w:t>上海大众客服中心</w:t>
      </w:r>
      <w:r>
        <w:rPr>
          <w:rFonts w:hint="eastAsia" w:ascii="宋体" w:hAnsi="宋体"/>
          <w:color w:val="000000"/>
          <w:sz w:val="18"/>
          <w:szCs w:val="18"/>
        </w:rPr>
        <w:t>是专业提供汽车运营、会员服务与增值业务的</w:t>
      </w:r>
      <w:r>
        <w:rPr>
          <w:rFonts w:ascii="宋体" w:hAnsi="宋体"/>
          <w:color w:val="000000"/>
          <w:sz w:val="18"/>
          <w:szCs w:val="18"/>
        </w:rPr>
        <w:t>全方位呼叫中心与电子商务解决方案。</w:t>
      </w:r>
      <w:r>
        <w:rPr>
          <w:rFonts w:hint="eastAsia" w:ascii="宋体" w:hAnsi="宋体"/>
          <w:color w:val="000000"/>
          <w:sz w:val="18"/>
          <w:szCs w:val="18"/>
        </w:rPr>
        <w:t>依托500强企业的文化底蕴与无限的行业发展前景，公司</w:t>
      </w:r>
      <w:r>
        <w:rPr>
          <w:rFonts w:hint="eastAsia" w:ascii="宋体" w:hAnsi="宋体"/>
          <w:sz w:val="18"/>
          <w:szCs w:val="18"/>
        </w:rPr>
        <w:t>未来将以“车”为核心，发展为集通信、信息以及行业应用为一体的专业客户服务中心并将成为行业标杆。</w:t>
      </w:r>
    </w:p>
    <w:p>
      <w:pPr>
        <w:spacing w:line="360" w:lineRule="auto"/>
        <w:ind w:firstLine="450" w:firstLineChars="2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强大的品牌优势、个性化的成长平台与一流的呼叫中心专业管理团队，必将打造一个专业化、人性化的客户服务平台，公司始终相信员工的成长是公司成长的重要力量，将不断致力于为员工提供全方位的培训，包括服务意识与服务技能培训，沟通技巧培训，管理能力培训，心理健康培训等。并提供充足的职业发展空间与机会让员工与企业一起快速成长。</w:t>
      </w:r>
    </w:p>
    <w:p>
      <w:pPr>
        <w:spacing w:line="360" w:lineRule="auto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在这里，您可以接受世界500强企业文化的熏陶与持续学习和提升的机会；您能接受量身定做的沟通技巧培训，管理培训和专业的心理辅导；您将迎接不同的挑战，并可获得专业的职业指导和个人晋升空间；同时您将在各类户外</w:t>
      </w:r>
      <w:r>
        <w:rPr>
          <w:rFonts w:ascii="宋体" w:hAnsi="宋体"/>
          <w:sz w:val="18"/>
          <w:szCs w:val="18"/>
        </w:rPr>
        <w:t>拓展训练</w:t>
      </w:r>
      <w:r>
        <w:rPr>
          <w:rFonts w:hint="eastAsia" w:ascii="宋体" w:hAnsi="宋体"/>
          <w:sz w:val="18"/>
          <w:szCs w:val="18"/>
        </w:rPr>
        <w:t>、</w:t>
      </w:r>
      <w:r>
        <w:rPr>
          <w:rFonts w:ascii="宋体" w:hAnsi="宋体"/>
          <w:sz w:val="18"/>
          <w:szCs w:val="18"/>
        </w:rPr>
        <w:t>团队活动</w:t>
      </w:r>
      <w:r>
        <w:rPr>
          <w:rFonts w:hint="eastAsia" w:ascii="宋体" w:hAnsi="宋体"/>
          <w:sz w:val="18"/>
          <w:szCs w:val="18"/>
        </w:rPr>
        <w:t>、</w:t>
      </w:r>
      <w:r>
        <w:rPr>
          <w:rFonts w:ascii="宋体" w:hAnsi="宋体"/>
          <w:sz w:val="18"/>
          <w:szCs w:val="18"/>
        </w:rPr>
        <w:t>员工生日会等</w:t>
      </w:r>
      <w:r>
        <w:rPr>
          <w:rFonts w:hint="eastAsia" w:ascii="宋体" w:hAnsi="宋体"/>
          <w:sz w:val="18"/>
          <w:szCs w:val="18"/>
        </w:rPr>
        <w:t>活动中感受到“家”的温暖与人文关怀。</w:t>
      </w:r>
    </w:p>
    <w:p>
      <w:pPr>
        <w:spacing w:line="360" w:lineRule="auto"/>
        <w:ind w:firstLine="450" w:firstLineChars="250"/>
        <w:jc w:val="left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结合中长期战略规划与企业发展目标，我们将致力于人才培养，利用三年、五年、十年的时间，培养一批中高层优秀的管理人才。现阶段我们已经完成天猫项目的正式运营以及正在同步筹建“车联网”大型项目，采用无线技术和全球定位系统（GPS）为车主提供通信，跟踪、应急响应和远程服务的一套安全信息服务系统，在车与车、车辆与互联网之间交换，以实现智能交通管理控制、车辆智能化控制和智能动态信息服务的一体化网络。未来两年内，人员规模将达到几千人，欢迎广大优秀实习生的加入，共创美好明天！</w:t>
      </w:r>
    </w:p>
    <w:p>
      <w:pPr>
        <w:spacing w:line="360" w:lineRule="auto"/>
        <w:rPr>
          <w:rFonts w:ascii="宋体" w:hAnsi="宋体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drawing>
          <wp:inline distT="0" distB="0" distL="114300" distR="114300">
            <wp:extent cx="2676525" cy="1819275"/>
            <wp:effectExtent l="0" t="0" r="9525" b="9525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/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18"/>
          <w:szCs w:val="18"/>
        </w:rPr>
        <w:drawing>
          <wp:inline distT="0" distB="0" distL="114300" distR="114300">
            <wp:extent cx="2705100" cy="1752600"/>
            <wp:effectExtent l="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/>
          <w:b/>
          <w:color w:val="000000"/>
          <w:sz w:val="18"/>
          <w:szCs w:val="18"/>
        </w:rPr>
      </w:pPr>
    </w:p>
    <w:p>
      <w:pPr>
        <w:ind w:firstLine="720" w:firstLineChars="400"/>
        <w:jc w:val="left"/>
        <w:rPr>
          <w:rFonts w:ascii="宋体" w:hAnsi="宋体"/>
          <w:b/>
          <w:bCs/>
          <w:color w:val="000000"/>
          <w:kern w:val="36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pict>
          <v:shape id="右箭头 11" o:spid="_x0000_s1026" o:spt="13" type="#_x0000_t13" style="position:absolute;left:0pt;margin-left:154pt;margin-top:33.2pt;height:99.15pt;width:184.1pt;rotation:851968f;z-index:251658240;mso-width-relative:page;mso-height-relative:page;" fillcolor="#F79646" filled="t" stroked="t" coordsize="21600,21600" o:gfxdata="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Uj4uo2QAAAAoBAAAPAAAAAAAAAAEAIAAAACIAAABkcnMvZG93bnJl&#10;di54bWxQSwECFAAUAAAACACHTuJA17l5pW4CAADsBAAADgAAAAAAAAABACAAAAAoAQAAZHJzL2Uy&#10;b0RvYy54bWxQSwUGAAAAAAYABgBZAQAACAYAAAAA&#10;" adj="13785,5071">
            <v:path/>
            <v:fill on="t" focussize="0,0"/>
            <v:stroke weight="3pt" color="#F2F2F2" joinstyle="miter"/>
            <v:imagedata o:title=""/>
            <o:lock v:ext="edit"/>
            <v:shadow on="t" color="#974706" opacity="32768f" offset="0.99992125984252pt,1.99992125984252pt"/>
            <v:textbox>
              <w:txbxContent>
                <w:p>
                  <w:pPr>
                    <w:spacing w:line="720" w:lineRule="auto"/>
                    <w:ind w:firstLine="280" w:firstLineChars="50"/>
                    <w:rPr>
                      <w:rFonts w:ascii="华文行楷" w:eastAsia="华文行楷"/>
                      <w:b/>
                      <w:color w:val="244061"/>
                      <w:sz w:val="48"/>
                    </w:rPr>
                  </w:pPr>
                  <w:r>
                    <w:rPr>
                      <w:rFonts w:hint="eastAsia" w:ascii="华文行楷" w:eastAsia="华文行楷"/>
                      <w:b/>
                      <w:color w:val="244061"/>
                      <w:sz w:val="56"/>
                    </w:rPr>
                    <w:t>客服专员</w:t>
                  </w:r>
                </w:p>
              </w:txbxContent>
            </v:textbox>
          </v:shape>
        </w:pict>
      </w:r>
      <w:r>
        <w:rPr>
          <w:rFonts w:ascii="宋体" w:hAnsi="宋体" w:cs="宋体"/>
          <w:kern w:val="0"/>
          <w:sz w:val="18"/>
          <w:szCs w:val="18"/>
        </w:rPr>
        <w:drawing>
          <wp:inline distT="0" distB="0" distL="114300" distR="114300">
            <wp:extent cx="1314450" cy="13906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auto"/>
        <w:jc w:val="left"/>
        <w:rPr>
          <w:rFonts w:ascii="宋体" w:hAnsi="宋体" w:cs="宋体"/>
          <w:b/>
          <w:color w:val="000000"/>
          <w:kern w:val="0"/>
          <w:sz w:val="18"/>
          <w:szCs w:val="18"/>
        </w:rPr>
      </w:pPr>
      <w:r>
        <w:rPr>
          <w:rFonts w:ascii="宋体" w:hAnsi="宋体" w:cs="宋体"/>
          <w:b/>
          <w:color w:val="000000"/>
          <w:kern w:val="0"/>
          <w:sz w:val="18"/>
          <w:szCs w:val="18"/>
        </w:rPr>
        <w:t>岗位职责</w:t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:</w:t>
      </w:r>
    </w:p>
    <w:p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1.通过电话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、网络等形式</w:t>
      </w:r>
      <w:r>
        <w:rPr>
          <w:rFonts w:ascii="宋体" w:hAnsi="宋体" w:cs="宋体"/>
          <w:color w:val="000000"/>
          <w:kern w:val="0"/>
          <w:sz w:val="18"/>
          <w:szCs w:val="18"/>
        </w:rPr>
        <w:t>为客户提供快速的、准确的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产品</w:t>
      </w:r>
      <w:r>
        <w:rPr>
          <w:rFonts w:ascii="宋体" w:hAnsi="宋体" w:cs="宋体"/>
          <w:color w:val="000000"/>
          <w:kern w:val="0"/>
          <w:sz w:val="18"/>
          <w:szCs w:val="18"/>
        </w:rPr>
        <w:t>咨询、活动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信息</w:t>
      </w:r>
      <w:r>
        <w:rPr>
          <w:rFonts w:ascii="宋体" w:hAnsi="宋体" w:cs="宋体"/>
          <w:color w:val="000000"/>
          <w:kern w:val="0"/>
          <w:sz w:val="18"/>
          <w:szCs w:val="18"/>
        </w:rPr>
        <w:t>等相关服务。</w:t>
      </w:r>
    </w:p>
    <w:p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2.处理客户投诉，了解客户需求，协助解决相关问题，并进行及时有效处理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。</w:t>
      </w:r>
    </w:p>
    <w:p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3</w:t>
      </w:r>
      <w:r>
        <w:rPr>
          <w:rFonts w:ascii="宋体" w:hAnsi="宋体" w:cs="宋体"/>
          <w:color w:val="000000"/>
          <w:kern w:val="0"/>
          <w:sz w:val="18"/>
          <w:szCs w:val="18"/>
        </w:rPr>
        <w:t>.收集完善客户信息，准确将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潜在客户与会员需求</w:t>
      </w:r>
      <w:r>
        <w:rPr>
          <w:rFonts w:ascii="宋体" w:hAnsi="宋体" w:cs="宋体"/>
          <w:color w:val="000000"/>
          <w:kern w:val="0"/>
          <w:sz w:val="18"/>
          <w:szCs w:val="18"/>
        </w:rPr>
        <w:t>输入系统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并提交跟进处理。</w:t>
      </w:r>
    </w:p>
    <w:p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4</w:t>
      </w:r>
      <w:r>
        <w:rPr>
          <w:rFonts w:ascii="宋体" w:hAnsi="宋体" w:cs="宋体"/>
          <w:color w:val="000000"/>
          <w:kern w:val="0"/>
          <w:sz w:val="18"/>
          <w:szCs w:val="18"/>
        </w:rPr>
        <w:t>.执行公司制定的各项业务流程，提升客户满意度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。</w:t>
      </w:r>
    </w:p>
    <w:p>
      <w:pPr>
        <w:widowControl/>
        <w:spacing w:line="480" w:lineRule="auto"/>
        <w:jc w:val="left"/>
        <w:rPr>
          <w:rFonts w:ascii="宋体" w:hAnsi="宋体" w:cs="宋体"/>
          <w:b/>
          <w:color w:val="000000"/>
          <w:kern w:val="0"/>
          <w:sz w:val="18"/>
          <w:szCs w:val="18"/>
        </w:rPr>
      </w:pPr>
      <w:r>
        <w:rPr>
          <w:rFonts w:ascii="宋体" w:hAnsi="宋体" w:cs="宋体"/>
          <w:b/>
          <w:color w:val="000000"/>
          <w:kern w:val="0"/>
          <w:sz w:val="18"/>
          <w:szCs w:val="18"/>
        </w:rPr>
        <w:t xml:space="preserve">岗位要求： </w:t>
      </w:r>
    </w:p>
    <w:p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1.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17周岁以上，男女不限，中专及</w:t>
      </w:r>
      <w:r>
        <w:rPr>
          <w:rFonts w:ascii="宋体" w:hAnsi="宋体" w:cs="宋体"/>
          <w:color w:val="000000"/>
          <w:kern w:val="0"/>
          <w:sz w:val="18"/>
          <w:szCs w:val="18"/>
        </w:rPr>
        <w:t>以上学历，普通话标准，口齿清晰，无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方言及</w:t>
      </w:r>
      <w:r>
        <w:rPr>
          <w:rFonts w:ascii="宋体" w:hAnsi="宋体" w:cs="宋体"/>
          <w:color w:val="000000"/>
          <w:kern w:val="0"/>
          <w:sz w:val="18"/>
          <w:szCs w:val="18"/>
        </w:rPr>
        <w:t>口音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；</w:t>
      </w:r>
    </w:p>
    <w:p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2.良好的沟通表达能力，善于倾听，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具备</w:t>
      </w:r>
      <w:r>
        <w:rPr>
          <w:rFonts w:ascii="宋体" w:hAnsi="宋体" w:cs="宋体"/>
          <w:color w:val="000000"/>
          <w:kern w:val="0"/>
          <w:sz w:val="18"/>
          <w:szCs w:val="18"/>
        </w:rPr>
        <w:t>较强的服务意识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与服务能力；</w:t>
      </w:r>
    </w:p>
    <w:p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3</w:t>
      </w:r>
      <w:r>
        <w:rPr>
          <w:rFonts w:ascii="宋体" w:hAnsi="宋体" w:cs="宋体"/>
          <w:color w:val="000000"/>
          <w:kern w:val="0"/>
          <w:sz w:val="18"/>
          <w:szCs w:val="18"/>
        </w:rPr>
        <w:t>.善于学习、责任心强、诚实敬业，做事耐心细致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；</w:t>
      </w:r>
      <w:r>
        <w:rPr>
          <w:rFonts w:ascii="宋体" w:hAnsi="宋体" w:cs="宋体"/>
          <w:color w:val="000000"/>
          <w:kern w:val="0"/>
          <w:sz w:val="18"/>
          <w:szCs w:val="18"/>
        </w:rPr>
        <w:t>稳定、踏实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，</w:t>
      </w:r>
      <w:r>
        <w:rPr>
          <w:rFonts w:ascii="宋体" w:hAnsi="宋体" w:cs="宋体"/>
          <w:color w:val="000000"/>
          <w:kern w:val="0"/>
          <w:sz w:val="18"/>
          <w:szCs w:val="18"/>
        </w:rPr>
        <w:t>能够承受较强工作压力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；</w:t>
      </w:r>
    </w:p>
    <w:p>
      <w:pPr>
        <w:widowControl/>
        <w:spacing w:line="480" w:lineRule="auto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4</w:t>
      </w:r>
      <w:r>
        <w:rPr>
          <w:rFonts w:ascii="宋体" w:hAnsi="宋体" w:cs="宋体"/>
          <w:color w:val="000000"/>
          <w:kern w:val="0"/>
          <w:sz w:val="18"/>
          <w:szCs w:val="18"/>
        </w:rPr>
        <w:t>.熟练运用各类办公软件（Excel，Word）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，打字速度不低于30字/分钟；</w:t>
      </w:r>
    </w:p>
    <w:p>
      <w:pPr>
        <w:widowControl/>
        <w:spacing w:line="480" w:lineRule="auto"/>
        <w:jc w:val="left"/>
        <w:rPr>
          <w:rFonts w:ascii="宋体" w:hAnsi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 xml:space="preserve">招聘岗位：客服专员   至少实习5个月 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Cs/>
          <w:color w:val="C00000"/>
          <w:kern w:val="0"/>
          <w:sz w:val="22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实习期</w:t>
      </w:r>
      <w:r>
        <w:rPr>
          <w:rFonts w:hint="eastAsia" w:ascii="宋体" w:hAnsi="宋体" w:cs="宋体"/>
          <w:bCs/>
          <w:color w:val="000000"/>
          <w:kern w:val="0"/>
          <w:sz w:val="18"/>
          <w:szCs w:val="18"/>
        </w:rPr>
        <w:t>：第一个月：培训期 5个工作日，培训津贴35元/天，培训期完上岗后按小时计薪：22元/时+10元/天餐补</w:t>
      </w:r>
      <w:r>
        <w:rPr>
          <w:rFonts w:hint="eastAsia" w:ascii="宋体" w:hAnsi="宋体" w:cs="宋体"/>
          <w:bCs/>
          <w:color w:val="C00000"/>
          <w:kern w:val="0"/>
          <w:sz w:val="22"/>
          <w:u w:val="single"/>
        </w:rPr>
        <w:t>(注:每小时=通话时长+系统振铃时长)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0F243E"/>
          <w:kern w:val="0"/>
          <w:sz w:val="22"/>
        </w:rPr>
      </w:pPr>
      <w:r>
        <w:rPr>
          <w:rFonts w:hint="eastAsia" w:ascii="宋体" w:hAnsi="宋体" w:cs="宋体"/>
          <w:bCs/>
          <w:color w:val="0F243E"/>
          <w:kern w:val="0"/>
          <w:sz w:val="22"/>
        </w:rPr>
        <w:t xml:space="preserve">  备注:第一个月(含培训期)  薪资不低于</w:t>
      </w:r>
      <w:r>
        <w:rPr>
          <w:rFonts w:hint="eastAsia" w:ascii="宋体" w:hAnsi="宋体" w:cs="宋体"/>
          <w:b/>
          <w:bCs/>
          <w:color w:val="0F243E"/>
          <w:kern w:val="0"/>
          <w:sz w:val="22"/>
          <w:u w:val="single"/>
        </w:rPr>
        <w:t>2600元/月;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0F243E"/>
          <w:kern w:val="0"/>
          <w:sz w:val="22"/>
        </w:rPr>
      </w:pPr>
      <w:r>
        <w:rPr>
          <w:rFonts w:hint="eastAsia" w:ascii="宋体" w:hAnsi="宋体" w:cs="宋体"/>
          <w:bCs/>
          <w:color w:val="0F243E"/>
          <w:kern w:val="0"/>
          <w:sz w:val="22"/>
        </w:rPr>
        <w:t xml:space="preserve">                第二个月起薪资不低于</w:t>
      </w:r>
      <w:r>
        <w:rPr>
          <w:rFonts w:hint="eastAsia" w:ascii="宋体" w:hAnsi="宋体" w:cs="宋体"/>
          <w:b/>
          <w:bCs/>
          <w:color w:val="0F243E"/>
          <w:kern w:val="0"/>
          <w:sz w:val="22"/>
          <w:u w:val="single"/>
        </w:rPr>
        <w:t>3200元/月</w:t>
      </w:r>
      <w:r>
        <w:rPr>
          <w:rFonts w:hint="eastAsia" w:ascii="宋体" w:hAnsi="宋体" w:cs="宋体"/>
          <w:bCs/>
          <w:color w:val="0F243E"/>
          <w:kern w:val="0"/>
          <w:sz w:val="22"/>
          <w:u w:val="single"/>
        </w:rPr>
        <w:t>。</w:t>
      </w:r>
      <w:r>
        <w:rPr>
          <w:rFonts w:hint="eastAsia" w:ascii="宋体" w:hAnsi="宋体" w:cs="宋体"/>
          <w:b/>
          <w:bCs/>
          <w:color w:val="0F243E"/>
          <w:kern w:val="0"/>
          <w:sz w:val="22"/>
          <w:u w:val="single"/>
        </w:rPr>
        <w:t>后面综合薪资：3800-5500元以上不等；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2、工作时间：</w:t>
      </w:r>
      <w:r>
        <w:rPr>
          <w:rFonts w:hint="eastAsia" w:ascii="宋体" w:hAnsi="宋体" w:cs="宋体"/>
          <w:bCs/>
          <w:color w:val="000000"/>
          <w:kern w:val="0"/>
          <w:sz w:val="18"/>
          <w:szCs w:val="18"/>
        </w:rPr>
        <w:t>9:00-18:00，午休1小时，轮休制。</w:t>
      </w:r>
      <w:r>
        <w:rPr>
          <w:rFonts w:hint="eastAsia" w:ascii="宋体" w:hAnsi="宋体" w:cs="宋体"/>
          <w:bCs/>
          <w:color w:val="000000"/>
          <w:kern w:val="0"/>
          <w:sz w:val="18"/>
          <w:szCs w:val="18"/>
          <w:lang w:val="en-US" w:eastAsia="zh-CN"/>
        </w:rPr>
        <w:t>(8个小时的工作时间6.5个通话时长，工资与通话时长有关）</w:t>
      </w:r>
    </w:p>
    <w:p>
      <w:pPr>
        <w:widowControl/>
        <w:spacing w:line="360" w:lineRule="auto"/>
        <w:jc w:val="left"/>
        <w:rPr>
          <w:rFonts w:ascii="宋体" w:hAnsi="宋体" w:cs="宋体"/>
          <w:bCs/>
          <w:color w:val="000000"/>
          <w:kern w:val="0"/>
        </w:rPr>
      </w:pPr>
      <w:r>
        <w:rPr>
          <w:rFonts w:hint="eastAsia" w:ascii="宋体" w:hAnsi="宋体" w:cs="宋体"/>
          <w:bCs/>
          <w:color w:val="000000"/>
          <w:kern w:val="0"/>
          <w:sz w:val="18"/>
          <w:szCs w:val="18"/>
        </w:rPr>
        <w:t>3、毕业转正后基本工资2300-2800元/月+绩效奖金，缴纳上海五险一金；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员工住宿配置： </w:t>
      </w:r>
      <w:r>
        <w:rPr>
          <w:rFonts w:hint="eastAsia" w:ascii="宋体" w:hAnsi="宋体" w:cs="宋体"/>
          <w:bCs/>
          <w:color w:val="000000"/>
          <w:kern w:val="0"/>
        </w:rPr>
        <w:t>免费提供住宿，</w:t>
      </w:r>
      <w:r>
        <w:rPr>
          <w:rFonts w:hint="eastAsia" w:ascii="宋体" w:hAnsi="宋体" w:cs="宋体"/>
          <w:color w:val="000000"/>
          <w:kern w:val="0"/>
        </w:rPr>
        <w:t>六人间，空调、热水器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</w:rPr>
        <w:t>、电视、网线、独立卫生间，水电费自理；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</w:rPr>
      </w:pPr>
    </w:p>
    <w:p>
      <w:pPr>
        <w:widowControl/>
        <w:numPr>
          <w:ilvl w:val="0"/>
          <w:numId w:val="2"/>
        </w:numPr>
        <w:jc w:val="left"/>
        <w:rPr>
          <w:rFonts w:ascii="宋体" w:hAnsi="宋体" w:cs="宋体"/>
          <w:b/>
          <w:bCs/>
          <w:color w:val="000000"/>
          <w:kern w:val="0"/>
          <w:sz w:val="18"/>
          <w:szCs w:val="18"/>
        </w:rPr>
        <w:sectPr>
          <w:headerReference r:id="rId3" w:type="default"/>
          <w:headerReference r:id="rId4" w:type="even"/>
          <w:pgSz w:w="11906" w:h="16838"/>
          <w:pgMar w:top="1246" w:right="1286" w:bottom="1440" w:left="126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优厚福利：      </w:t>
      </w:r>
    </w:p>
    <w:p>
      <w:pPr>
        <w:widowControl/>
        <w:ind w:left="180" w:hanging="180" w:hangingChars="10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1、完善的管理人员晋升机制，公司管理人员均由一线选拔提升；</w:t>
      </w:r>
    </w:p>
    <w:p>
      <w:pPr>
        <w:widowControl/>
        <w:spacing w:line="300" w:lineRule="auto"/>
        <w:ind w:left="794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drawing>
          <wp:inline distT="0" distB="0" distL="114300" distR="114300">
            <wp:extent cx="2295525" cy="1666875"/>
            <wp:effectExtent l="0" t="0" r="9525" b="952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00" w:lineRule="auto"/>
        <w:ind w:left="284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2、员工福利计划；</w:t>
      </w:r>
      <w:r>
        <w:rPr>
          <w:rFonts w:ascii="宋体" w:hAnsi="宋体"/>
          <w:sz w:val="18"/>
          <w:szCs w:val="18"/>
        </w:rPr>
        <w:drawing>
          <wp:inline distT="0" distB="0" distL="114300" distR="114300">
            <wp:extent cx="2257425" cy="1895475"/>
            <wp:effectExtent l="0" t="0" r="9525" b="952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2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3"/>
        </w:numPr>
        <w:spacing w:line="300" w:lineRule="auto"/>
        <w:jc w:val="left"/>
        <w:rPr>
          <w:rFonts w:ascii="宋体" w:hAnsi="宋体"/>
          <w:sz w:val="18"/>
          <w:szCs w:val="18"/>
        </w:rPr>
        <w:sectPr>
          <w:type w:val="continuous"/>
          <w:pgSz w:w="11906" w:h="16838"/>
          <w:pgMar w:top="1246" w:right="1286" w:bottom="1440" w:left="1260" w:header="851" w:footer="992" w:gutter="0"/>
          <w:cols w:space="425" w:num="2"/>
          <w:docGrid w:type="lines" w:linePitch="312" w:charSpace="0"/>
        </w:sectPr>
      </w:pPr>
    </w:p>
    <w:p>
      <w:pPr>
        <w:widowControl/>
        <w:numPr>
          <w:ilvl w:val="0"/>
          <w:numId w:val="3"/>
        </w:numPr>
        <w:spacing w:line="300" w:lineRule="auto"/>
        <w:jc w:val="left"/>
        <w:rPr>
          <w:rFonts w:ascii="宋体" w:hAnsi="宋体" w:cs="宋体"/>
          <w:color w:val="000000"/>
          <w:kern w:val="0"/>
          <w:sz w:val="18"/>
          <w:szCs w:val="18"/>
        </w:rPr>
        <w:sectPr>
          <w:type w:val="continuous"/>
          <w:pgSz w:w="11906" w:h="16838"/>
          <w:pgMar w:top="1246" w:right="1286" w:bottom="1440" w:left="1260" w:header="851" w:footer="992" w:gutter="0"/>
          <w:cols w:space="425" w:num="2"/>
          <w:docGrid w:type="lines" w:linePitch="312" w:charSpace="0"/>
        </w:sectPr>
      </w:pPr>
    </w:p>
    <w:p>
      <w:pPr>
        <w:widowControl/>
        <w:spacing w:line="300" w:lineRule="auto"/>
        <w:ind w:left="180" w:hanging="180" w:hangingChars="10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</w:rPr>
        <w:t>3、员工活动：员工运动会、辩论赛、员工生日会等各类竞赛；4、入职后可享受公司优惠购车（上海大众旗下品牌）；</w:t>
      </w:r>
    </w:p>
    <w:p>
      <w:pPr>
        <w:widowControl/>
        <w:spacing w:line="300" w:lineRule="auto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kern w:val="0"/>
          <w:sz w:val="18"/>
          <w:szCs w:val="18"/>
        </w:rPr>
        <w:drawing>
          <wp:inline distT="0" distB="0" distL="114300" distR="114300">
            <wp:extent cx="1343025" cy="971550"/>
            <wp:effectExtent l="0" t="0" r="9525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3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18"/>
          <w:szCs w:val="18"/>
        </w:rPr>
        <w:drawing>
          <wp:inline distT="0" distB="0" distL="114300" distR="114300">
            <wp:extent cx="1266825" cy="971550"/>
            <wp:effectExtent l="0" t="0" r="9525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4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18"/>
          <w:szCs w:val="18"/>
        </w:rPr>
        <w:drawing>
          <wp:inline distT="0" distB="0" distL="114300" distR="114300">
            <wp:extent cx="1743075" cy="933450"/>
            <wp:effectExtent l="0" t="0" r="9525" b="0"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/>
                    <pic:cNvPicPr>
                      <a:picLocks noChangeAspect="1"/>
                    </pic:cNvPicPr>
                  </pic:nvPicPr>
                  <pic:blipFill>
                    <a:blip r:embed="rId15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00" w:lineRule="auto"/>
        <w:ind w:firstLine="450" w:firstLineChars="250"/>
        <w:jc w:val="left"/>
        <w:rPr>
          <w:rFonts w:ascii="宋体" w:hAnsi="宋体" w:cs="宋体"/>
          <w:kern w:val="0"/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755685">
    <w:nsid w:val="09E13B25"/>
    <w:multiLevelType w:val="multilevel"/>
    <w:tmpl w:val="09E13B25"/>
    <w:lvl w:ilvl="0" w:tentative="1">
      <w:start w:val="3"/>
      <w:numFmt w:val="japaneseCounting"/>
      <w:lvlText w:val="%1、"/>
      <w:lvlJc w:val="left"/>
      <w:pPr>
        <w:ind w:left="794" w:hanging="51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25918148">
    <w:nsid w:val="373063C4"/>
    <w:multiLevelType w:val="multilevel"/>
    <w:tmpl w:val="373063C4"/>
    <w:lvl w:ilvl="0" w:tentative="1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48609289">
    <w:nsid w:val="56580609"/>
    <w:multiLevelType w:val="singleLevel"/>
    <w:tmpl w:val="56580609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448609289"/>
  </w:num>
  <w:num w:numId="2">
    <w:abstractNumId w:val="925918148"/>
  </w:num>
  <w:num w:numId="3">
    <w:abstractNumId w:val="16575568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65E4"/>
    <w:rsid w:val="00007008"/>
    <w:rsid w:val="00015B70"/>
    <w:rsid w:val="000271E4"/>
    <w:rsid w:val="00032CC6"/>
    <w:rsid w:val="00036E4B"/>
    <w:rsid w:val="00050915"/>
    <w:rsid w:val="000624A3"/>
    <w:rsid w:val="000624AA"/>
    <w:rsid w:val="000730CE"/>
    <w:rsid w:val="00094A0C"/>
    <w:rsid w:val="000A44F2"/>
    <w:rsid w:val="000A4B83"/>
    <w:rsid w:val="000B168C"/>
    <w:rsid w:val="000E7B77"/>
    <w:rsid w:val="00111DFE"/>
    <w:rsid w:val="00123CCC"/>
    <w:rsid w:val="00133E80"/>
    <w:rsid w:val="00151C1D"/>
    <w:rsid w:val="00155355"/>
    <w:rsid w:val="00170069"/>
    <w:rsid w:val="00185920"/>
    <w:rsid w:val="00186FA2"/>
    <w:rsid w:val="00190CA7"/>
    <w:rsid w:val="00194CC0"/>
    <w:rsid w:val="00196784"/>
    <w:rsid w:val="001A57E1"/>
    <w:rsid w:val="001A5C3F"/>
    <w:rsid w:val="001C3513"/>
    <w:rsid w:val="001E588F"/>
    <w:rsid w:val="00211D9D"/>
    <w:rsid w:val="002206B2"/>
    <w:rsid w:val="0022102D"/>
    <w:rsid w:val="002365E4"/>
    <w:rsid w:val="00261B10"/>
    <w:rsid w:val="0026258A"/>
    <w:rsid w:val="0026454B"/>
    <w:rsid w:val="002645CB"/>
    <w:rsid w:val="002A2BCE"/>
    <w:rsid w:val="002B1BF7"/>
    <w:rsid w:val="002D2DC9"/>
    <w:rsid w:val="002E42EB"/>
    <w:rsid w:val="002E77D3"/>
    <w:rsid w:val="002F6179"/>
    <w:rsid w:val="0031735D"/>
    <w:rsid w:val="0032356D"/>
    <w:rsid w:val="00381369"/>
    <w:rsid w:val="0039344B"/>
    <w:rsid w:val="0039368E"/>
    <w:rsid w:val="003A019A"/>
    <w:rsid w:val="003A1D1D"/>
    <w:rsid w:val="003A3BE7"/>
    <w:rsid w:val="003C56C4"/>
    <w:rsid w:val="003D206A"/>
    <w:rsid w:val="003E151E"/>
    <w:rsid w:val="003F1E7E"/>
    <w:rsid w:val="00415331"/>
    <w:rsid w:val="00427A0F"/>
    <w:rsid w:val="004417BD"/>
    <w:rsid w:val="00450E34"/>
    <w:rsid w:val="0045508B"/>
    <w:rsid w:val="00485A7C"/>
    <w:rsid w:val="004A1AB6"/>
    <w:rsid w:val="004A40D2"/>
    <w:rsid w:val="004B1EE5"/>
    <w:rsid w:val="004B3F68"/>
    <w:rsid w:val="004B4973"/>
    <w:rsid w:val="004B6A1B"/>
    <w:rsid w:val="004B78E5"/>
    <w:rsid w:val="00545132"/>
    <w:rsid w:val="005521B5"/>
    <w:rsid w:val="005679C9"/>
    <w:rsid w:val="005725A2"/>
    <w:rsid w:val="00572B66"/>
    <w:rsid w:val="00574EE5"/>
    <w:rsid w:val="0059240F"/>
    <w:rsid w:val="00595D30"/>
    <w:rsid w:val="005B1304"/>
    <w:rsid w:val="005B4606"/>
    <w:rsid w:val="005B5A95"/>
    <w:rsid w:val="005C2C9C"/>
    <w:rsid w:val="005D5CA1"/>
    <w:rsid w:val="005E3A90"/>
    <w:rsid w:val="005E4044"/>
    <w:rsid w:val="005F42BB"/>
    <w:rsid w:val="005F5AC8"/>
    <w:rsid w:val="00620E05"/>
    <w:rsid w:val="006242CC"/>
    <w:rsid w:val="006557A1"/>
    <w:rsid w:val="00666BDB"/>
    <w:rsid w:val="006963F3"/>
    <w:rsid w:val="00696CED"/>
    <w:rsid w:val="006B6BEB"/>
    <w:rsid w:val="006B70E7"/>
    <w:rsid w:val="006F3168"/>
    <w:rsid w:val="006F706E"/>
    <w:rsid w:val="0070263C"/>
    <w:rsid w:val="00707368"/>
    <w:rsid w:val="00714103"/>
    <w:rsid w:val="007239A9"/>
    <w:rsid w:val="00733201"/>
    <w:rsid w:val="00742ACD"/>
    <w:rsid w:val="00747F0A"/>
    <w:rsid w:val="0075412A"/>
    <w:rsid w:val="00755598"/>
    <w:rsid w:val="00764903"/>
    <w:rsid w:val="007765E5"/>
    <w:rsid w:val="0078309C"/>
    <w:rsid w:val="00796E6C"/>
    <w:rsid w:val="00797773"/>
    <w:rsid w:val="007A0D0C"/>
    <w:rsid w:val="007A248B"/>
    <w:rsid w:val="007A70FE"/>
    <w:rsid w:val="007C1CAA"/>
    <w:rsid w:val="007C3ED2"/>
    <w:rsid w:val="007D6391"/>
    <w:rsid w:val="007E01CC"/>
    <w:rsid w:val="007F62F7"/>
    <w:rsid w:val="008208CF"/>
    <w:rsid w:val="00832D2D"/>
    <w:rsid w:val="00836A84"/>
    <w:rsid w:val="00862A8D"/>
    <w:rsid w:val="00871820"/>
    <w:rsid w:val="00873193"/>
    <w:rsid w:val="008843C5"/>
    <w:rsid w:val="008940BE"/>
    <w:rsid w:val="008A1F02"/>
    <w:rsid w:val="008A2F90"/>
    <w:rsid w:val="008A394D"/>
    <w:rsid w:val="008B032A"/>
    <w:rsid w:val="008B2D92"/>
    <w:rsid w:val="008B4292"/>
    <w:rsid w:val="008D09AB"/>
    <w:rsid w:val="008D11B3"/>
    <w:rsid w:val="008D4779"/>
    <w:rsid w:val="008F31A3"/>
    <w:rsid w:val="008F3375"/>
    <w:rsid w:val="00905A88"/>
    <w:rsid w:val="0090641F"/>
    <w:rsid w:val="0093039D"/>
    <w:rsid w:val="00947678"/>
    <w:rsid w:val="0095005F"/>
    <w:rsid w:val="00950100"/>
    <w:rsid w:val="0095446C"/>
    <w:rsid w:val="00986CDC"/>
    <w:rsid w:val="009A3EA3"/>
    <w:rsid w:val="009B6DF1"/>
    <w:rsid w:val="009F4CE7"/>
    <w:rsid w:val="00A00B08"/>
    <w:rsid w:val="00A062E5"/>
    <w:rsid w:val="00A211E9"/>
    <w:rsid w:val="00A24334"/>
    <w:rsid w:val="00A25EBE"/>
    <w:rsid w:val="00A40AD6"/>
    <w:rsid w:val="00A5542D"/>
    <w:rsid w:val="00A71516"/>
    <w:rsid w:val="00A71904"/>
    <w:rsid w:val="00A902EB"/>
    <w:rsid w:val="00A94644"/>
    <w:rsid w:val="00AA0F10"/>
    <w:rsid w:val="00AB42CB"/>
    <w:rsid w:val="00AD5708"/>
    <w:rsid w:val="00AF0E40"/>
    <w:rsid w:val="00AF4F17"/>
    <w:rsid w:val="00AF6E22"/>
    <w:rsid w:val="00B01266"/>
    <w:rsid w:val="00B32D6B"/>
    <w:rsid w:val="00B336F3"/>
    <w:rsid w:val="00B43362"/>
    <w:rsid w:val="00B6189C"/>
    <w:rsid w:val="00B72D52"/>
    <w:rsid w:val="00BA5CE4"/>
    <w:rsid w:val="00BB38F6"/>
    <w:rsid w:val="00BB749B"/>
    <w:rsid w:val="00BC23B7"/>
    <w:rsid w:val="00BC43BF"/>
    <w:rsid w:val="00BE1682"/>
    <w:rsid w:val="00BE3D3F"/>
    <w:rsid w:val="00C138A7"/>
    <w:rsid w:val="00C241F9"/>
    <w:rsid w:val="00C24B97"/>
    <w:rsid w:val="00C340C9"/>
    <w:rsid w:val="00C5455F"/>
    <w:rsid w:val="00C561DB"/>
    <w:rsid w:val="00C5756B"/>
    <w:rsid w:val="00C7231C"/>
    <w:rsid w:val="00C827FF"/>
    <w:rsid w:val="00C84464"/>
    <w:rsid w:val="00C86A82"/>
    <w:rsid w:val="00C90D10"/>
    <w:rsid w:val="00C965EC"/>
    <w:rsid w:val="00CA77FD"/>
    <w:rsid w:val="00CD5703"/>
    <w:rsid w:val="00CD576E"/>
    <w:rsid w:val="00CE0576"/>
    <w:rsid w:val="00CE07D5"/>
    <w:rsid w:val="00D1471C"/>
    <w:rsid w:val="00D25635"/>
    <w:rsid w:val="00D334C7"/>
    <w:rsid w:val="00D45286"/>
    <w:rsid w:val="00D61CB2"/>
    <w:rsid w:val="00D65C90"/>
    <w:rsid w:val="00D807B2"/>
    <w:rsid w:val="00DA24C9"/>
    <w:rsid w:val="00DA46B7"/>
    <w:rsid w:val="00DB33B1"/>
    <w:rsid w:val="00DF4D98"/>
    <w:rsid w:val="00E03091"/>
    <w:rsid w:val="00E31FA4"/>
    <w:rsid w:val="00E40EF3"/>
    <w:rsid w:val="00E44C75"/>
    <w:rsid w:val="00E61738"/>
    <w:rsid w:val="00E61FF0"/>
    <w:rsid w:val="00EB3EC4"/>
    <w:rsid w:val="00EC59C6"/>
    <w:rsid w:val="00EC6301"/>
    <w:rsid w:val="00ED53A7"/>
    <w:rsid w:val="00EF6A5A"/>
    <w:rsid w:val="00F07773"/>
    <w:rsid w:val="00F111B5"/>
    <w:rsid w:val="00F13E26"/>
    <w:rsid w:val="00F324AA"/>
    <w:rsid w:val="00F50DD6"/>
    <w:rsid w:val="00F53623"/>
    <w:rsid w:val="00F626A5"/>
    <w:rsid w:val="00F628F2"/>
    <w:rsid w:val="00F81244"/>
    <w:rsid w:val="00F83582"/>
    <w:rsid w:val="00F85CB8"/>
    <w:rsid w:val="00F932BE"/>
    <w:rsid w:val="00FA6539"/>
    <w:rsid w:val="00FF63D7"/>
    <w:rsid w:val="0E8B5169"/>
    <w:rsid w:val="14ED4E63"/>
    <w:rsid w:val="16EB6EA7"/>
    <w:rsid w:val="181C2A9C"/>
    <w:rsid w:val="1E815C99"/>
    <w:rsid w:val="2BA50668"/>
    <w:rsid w:val="2E732342"/>
    <w:rsid w:val="41E740AD"/>
    <w:rsid w:val="47874432"/>
    <w:rsid w:val="48C301EE"/>
    <w:rsid w:val="55EF2E09"/>
    <w:rsid w:val="570A485B"/>
    <w:rsid w:val="5B833730"/>
    <w:rsid w:val="5D413EFE"/>
    <w:rsid w:val="5D746E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207</Words>
  <Characters>1186</Characters>
  <Lines>9</Lines>
  <Paragraphs>2</Paragraphs>
  <TotalTime>0</TotalTime>
  <ScaleCrop>false</ScaleCrop>
  <LinksUpToDate>false</LinksUpToDate>
  <CharactersWithSpaces>1391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2014-04-09T06:38:00Z</dcterms:created>
  <dc:creator>vti</dc:creator>
  <cp:lastModifiedBy>李才兰</cp:lastModifiedBy>
  <dcterms:modified xsi:type="dcterms:W3CDTF">2015-12-05T08:43:14Z</dcterms:modified>
  <dc:title>上海大众汽车客户服务中心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